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83DA2" w14:textId="77777777" w:rsidR="00022DB7" w:rsidRPr="00022DB7" w:rsidRDefault="00022DB7" w:rsidP="00022DB7">
      <w:pPr>
        <w:spacing w:after="0" w:line="240" w:lineRule="auto"/>
        <w:jc w:val="center"/>
        <w:rPr>
          <w:rFonts w:ascii="Montserrat" w:eastAsia="Times New Roman" w:hAnsi="Montserrat" w:cs="Arial"/>
          <w:b/>
          <w:sz w:val="34"/>
          <w:szCs w:val="28"/>
          <w:lang w:val="es-ES" w:eastAsia="es-ES"/>
        </w:rPr>
      </w:pPr>
      <w:r w:rsidRPr="00022DB7">
        <w:rPr>
          <w:rFonts w:ascii="Montserrat" w:eastAsia="Times New Roman" w:hAnsi="Montserrat" w:cs="Arial"/>
          <w:b/>
          <w:sz w:val="34"/>
          <w:szCs w:val="28"/>
          <w:lang w:val="es-ES" w:eastAsia="es-ES"/>
        </w:rPr>
        <w:t xml:space="preserve">TÉRMINOS DE REFERENCIA </w:t>
      </w:r>
    </w:p>
    <w:p w14:paraId="3590237E" w14:textId="77777777" w:rsidR="005D64DF" w:rsidRPr="00CC6B5D" w:rsidRDefault="005D64DF" w:rsidP="005D64DF">
      <w:pPr>
        <w:spacing w:after="0" w:line="240" w:lineRule="auto"/>
        <w:jc w:val="center"/>
        <w:rPr>
          <w:rFonts w:ascii="Montserrat" w:eastAsia="Times New Roman" w:hAnsi="Montserrat" w:cs="Arial"/>
          <w:b/>
          <w:bCs/>
          <w:sz w:val="20"/>
          <w:szCs w:val="20"/>
          <w:lang w:eastAsia="es-MX"/>
        </w:rPr>
      </w:pPr>
    </w:p>
    <w:p w14:paraId="08B7CC0F" w14:textId="42EB14A1" w:rsidR="00982EEF" w:rsidRPr="00022DB7" w:rsidRDefault="00022DB7" w:rsidP="00022DB7">
      <w:pPr>
        <w:spacing w:after="0" w:line="240" w:lineRule="auto"/>
        <w:jc w:val="center"/>
        <w:rPr>
          <w:rFonts w:ascii="Montserrat" w:hAnsi="Montserrat" w:cs="Arial"/>
          <w:b/>
          <w:sz w:val="36"/>
          <w14:textOutline w14:w="0" w14:cap="flat" w14:cmpd="sng" w14:algn="ctr">
            <w14:noFill/>
            <w14:prstDash w14:val="solid"/>
            <w14:round/>
          </w14:textOutline>
        </w:rPr>
      </w:pPr>
      <w:r w:rsidRPr="00022DB7">
        <w:rPr>
          <w:rFonts w:ascii="Arial" w:hAnsi="Arial" w:cs="Arial"/>
          <w:b/>
          <w:color w:val="333333"/>
          <w:sz w:val="24"/>
          <w:szCs w:val="17"/>
          <w:shd w:val="clear" w:color="auto" w:fill="FFFFFF"/>
        </w:rPr>
        <w:t>ESTUDIO DE LA MANIFESTACIÓN DE IMPACTO AMBIENTAL MODALIDAD REGIONAL PARA LA MODERNIZACIÓN DEL CAMINO PACHUCA-HUEJUTLA, TRAMO DEL KM. 50+400 AL 60+000 (CONTINUACIÓN DE LA VÍA RAÍDA EN CERRO COLORADO AL KM. 60+000 APROX)</w:t>
      </w:r>
      <w:r>
        <w:rPr>
          <w:rFonts w:ascii="Arial" w:hAnsi="Arial" w:cs="Arial"/>
          <w:b/>
          <w:color w:val="333333"/>
          <w:sz w:val="24"/>
          <w:szCs w:val="17"/>
          <w:shd w:val="clear" w:color="auto" w:fill="FFFFFF"/>
        </w:rPr>
        <w:t>.</w:t>
      </w:r>
    </w:p>
    <w:p w14:paraId="72FB4088" w14:textId="77777777" w:rsidR="005D64DF" w:rsidRPr="00CC6B5D" w:rsidRDefault="005D64DF" w:rsidP="00EE4944">
      <w:pPr>
        <w:spacing w:after="0" w:line="240" w:lineRule="auto"/>
        <w:jc w:val="right"/>
        <w:rPr>
          <w:rFonts w:ascii="Montserrat" w:hAnsi="Montserrat" w:cs="Arial"/>
          <w:b/>
          <w:sz w:val="28"/>
          <w14:textOutline w14:w="0" w14:cap="flat" w14:cmpd="sng" w14:algn="ctr">
            <w14:noFill/>
            <w14:prstDash w14:val="solid"/>
            <w14:round/>
          </w14:textOutline>
        </w:rPr>
      </w:pPr>
      <w:bookmarkStart w:id="0" w:name="_GoBack"/>
      <w:bookmarkEnd w:id="0"/>
    </w:p>
    <w:p w14:paraId="32451109" w14:textId="77777777" w:rsidR="00022DB7" w:rsidRDefault="00022DB7" w:rsidP="00EE4944">
      <w:pPr>
        <w:spacing w:after="0" w:line="240" w:lineRule="auto"/>
        <w:jc w:val="center"/>
        <w:rPr>
          <w:rFonts w:ascii="Montserrat" w:hAnsi="Montserrat" w:cs="Arial"/>
          <w:sz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E027D0" w14:textId="77777777" w:rsidR="007C11D3" w:rsidRPr="00022DB7" w:rsidRDefault="007C11D3" w:rsidP="00EE4944">
      <w:pPr>
        <w:spacing w:after="0" w:line="240" w:lineRule="auto"/>
        <w:jc w:val="center"/>
        <w:rPr>
          <w:rFonts w:ascii="Montserrat" w:hAnsi="Montserrat" w:cs="Arial"/>
          <w:sz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22DB7">
        <w:rPr>
          <w:rFonts w:ascii="Montserrat" w:hAnsi="Montserrat" w:cs="Arial"/>
          <w:sz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Í N D I C E</w:t>
      </w:r>
    </w:p>
    <w:p w14:paraId="2764520C" w14:textId="77777777" w:rsidR="00307849" w:rsidRPr="00CC6B5D" w:rsidRDefault="003F53C6" w:rsidP="00EE4944">
      <w:pPr>
        <w:tabs>
          <w:tab w:val="left" w:pos="6649"/>
        </w:tabs>
        <w:spacing w:after="0" w:line="240" w:lineRule="auto"/>
        <w:rPr>
          <w:rFonts w:ascii="Montserrat" w:hAnsi="Montserrat"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C6B5D">
        <w:rPr>
          <w:rFonts w:ascii="Montserrat" w:hAnsi="Montserrat"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p>
    <w:p w14:paraId="3E67FD22" w14:textId="74B69CA6" w:rsidR="00442B56" w:rsidRPr="00CC6B5D" w:rsidRDefault="005D64DF" w:rsidP="009E4F2A">
      <w:pPr>
        <w:pStyle w:val="Prrafodelista"/>
        <w:numPr>
          <w:ilvl w:val="0"/>
          <w:numId w:val="8"/>
        </w:numPr>
        <w:spacing w:after="0" w:line="240" w:lineRule="auto"/>
        <w:ind w:left="993" w:hanging="633"/>
        <w:rPr>
          <w:rFonts w:ascii="Montserrat" w:hAnsi="Montserrat" w:cs="Arial"/>
          <w14:textOutline w14:w="0" w14:cap="flat" w14:cmpd="sng" w14:algn="ctr">
            <w14:noFill/>
            <w14:prstDash w14:val="solid"/>
            <w14:round/>
          </w14:textOutline>
        </w:rPr>
      </w:pPr>
      <w:r w:rsidRPr="00CC6B5D">
        <w:rPr>
          <w:rFonts w:ascii="Montserrat" w:hAnsi="Montserrat" w:cs="Arial"/>
          <w14:textOutline w14:w="0" w14:cap="flat" w14:cmpd="sng" w14:algn="ctr">
            <w14:noFill/>
            <w14:prstDash w14:val="solid"/>
            <w14:round/>
          </w14:textOutline>
        </w:rPr>
        <w:t>Manifestación de Impacto Ambiental Modalidad Regional para la modernización de la carretera Cerro Colorado-Zacualtipán, en el estado de Hidalgo</w:t>
      </w:r>
      <w:r w:rsidR="00FC276B" w:rsidRPr="00CC6B5D">
        <w:rPr>
          <w:rFonts w:ascii="Montserrat" w:hAnsi="Montserrat" w:cs="Arial"/>
          <w14:textOutline w14:w="0" w14:cap="flat" w14:cmpd="sng" w14:algn="ctr">
            <w14:noFill/>
            <w14:prstDash w14:val="solid"/>
            <w14:round/>
          </w14:textOutline>
        </w:rPr>
        <w:t>.</w:t>
      </w:r>
    </w:p>
    <w:p w14:paraId="3666CF5A" w14:textId="18CC695F" w:rsidR="00442B56" w:rsidRPr="00CC6B5D" w:rsidRDefault="00442B56" w:rsidP="000654E9">
      <w:pPr>
        <w:pStyle w:val="Prrafodelista"/>
        <w:numPr>
          <w:ilvl w:val="1"/>
          <w:numId w:val="8"/>
        </w:numPr>
        <w:spacing w:after="0" w:line="240" w:lineRule="auto"/>
        <w:rPr>
          <w:rFonts w:ascii="Montserrat" w:hAnsi="Montserrat" w:cs="Arial"/>
          <w14:textOutline w14:w="0" w14:cap="flat" w14:cmpd="sng" w14:algn="ctr">
            <w14:noFill/>
            <w14:prstDash w14:val="solid"/>
            <w14:round/>
          </w14:textOutline>
        </w:rPr>
      </w:pPr>
      <w:r w:rsidRPr="00CC6B5D">
        <w:rPr>
          <w:rFonts w:ascii="Montserrat" w:hAnsi="Montserrat" w:cs="Arial"/>
          <w14:textOutline w14:w="0" w14:cap="flat" w14:cmpd="sng" w14:algn="ctr">
            <w14:noFill/>
            <w14:prstDash w14:val="solid"/>
            <w14:round/>
          </w14:textOutline>
        </w:rPr>
        <w:t>Manifestación de Impacto Ambiental Modalidad Regional</w:t>
      </w:r>
    </w:p>
    <w:p w14:paraId="63A54801" w14:textId="74F316A2" w:rsidR="00442B56" w:rsidRPr="00CC6B5D" w:rsidRDefault="00442B56" w:rsidP="000654E9">
      <w:pPr>
        <w:pStyle w:val="Prrafodelista"/>
        <w:numPr>
          <w:ilvl w:val="2"/>
          <w:numId w:val="8"/>
        </w:numPr>
        <w:spacing w:after="0" w:line="240" w:lineRule="auto"/>
        <w:rPr>
          <w:rFonts w:ascii="Montserrat" w:hAnsi="Montserrat" w:cs="Arial"/>
          <w14:textOutline w14:w="0" w14:cap="flat" w14:cmpd="sng" w14:algn="ctr">
            <w14:noFill/>
            <w14:prstDash w14:val="solid"/>
            <w14:round/>
          </w14:textOutline>
        </w:rPr>
      </w:pPr>
      <w:r w:rsidRPr="00CC6B5D">
        <w:rPr>
          <w:rFonts w:ascii="Montserrat" w:hAnsi="Montserrat" w:cs="Arial"/>
          <w14:textOutline w14:w="0" w14:cap="flat" w14:cmpd="sng" w14:algn="ctr">
            <w14:noFill/>
            <w14:prstDash w14:val="solid"/>
            <w14:round/>
          </w14:textOutline>
        </w:rPr>
        <w:t>Manifestación de Impacto Ambiental Modalidad Regional</w:t>
      </w:r>
    </w:p>
    <w:p w14:paraId="341A154A" w14:textId="73927757" w:rsidR="00384F3E" w:rsidRPr="00CC6B5D" w:rsidRDefault="00442B56" w:rsidP="000654E9">
      <w:pPr>
        <w:pStyle w:val="Prrafodelista"/>
        <w:numPr>
          <w:ilvl w:val="2"/>
          <w:numId w:val="8"/>
        </w:numPr>
        <w:spacing w:after="0" w:line="240" w:lineRule="auto"/>
        <w:rPr>
          <w:rFonts w:ascii="Montserrat" w:hAnsi="Montserrat"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C6B5D">
        <w:rPr>
          <w:rFonts w:ascii="Montserrat" w:hAnsi="Montserrat" w:cs="Arial"/>
          <w14:textOutline w14:w="0" w14:cap="flat" w14:cmpd="sng" w14:algn="ctr">
            <w14:noFill/>
            <w14:prstDash w14:val="solid"/>
            <w14:round/>
          </w14:textOutline>
        </w:rPr>
        <w:t>Catálogo de conceptos para cumplimiento de medidas de mitigación y/o compensación que se incluyeron en la MIA-R</w:t>
      </w:r>
      <w:r w:rsidR="00022DB7">
        <w:rPr>
          <w:rFonts w:ascii="Montserrat" w:hAnsi="Montserrat" w:cs="Arial"/>
          <w14:textOutline w14:w="0" w14:cap="flat" w14:cmpd="sng" w14:algn="ctr">
            <w14:noFill/>
            <w14:prstDash w14:val="solid"/>
            <w14:round/>
          </w14:textOutline>
        </w:rPr>
        <w:t>.</w:t>
      </w:r>
    </w:p>
    <w:p w14:paraId="478B142E" w14:textId="77777777" w:rsidR="00FA27FB" w:rsidRPr="00CC6B5D" w:rsidRDefault="00FA27FB" w:rsidP="00384F3E">
      <w:pPr>
        <w:spacing w:after="0" w:line="240" w:lineRule="auto"/>
        <w:rPr>
          <w:rFonts w:ascii="Montserrat" w:hAnsi="Montserrat"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49351A7" w14:textId="77777777" w:rsidR="007C11D3" w:rsidRDefault="007C11D3" w:rsidP="000654E9">
      <w:pPr>
        <w:pStyle w:val="Prrafodelista"/>
        <w:numPr>
          <w:ilvl w:val="0"/>
          <w:numId w:val="2"/>
        </w:numPr>
        <w:spacing w:after="0" w:line="480" w:lineRule="auto"/>
        <w:ind w:left="142" w:firstLine="142"/>
        <w:jc w:val="both"/>
        <w:rPr>
          <w:rFonts w:ascii="Montserrat" w:hAnsi="Montserrat" w:cs="Arial"/>
          <w:b/>
          <w14:textOutline w14:w="0" w14:cap="flat" w14:cmpd="sng" w14:algn="ctr">
            <w14:noFill/>
            <w14:prstDash w14:val="solid"/>
            <w14:round/>
          </w14:textOutline>
        </w:rPr>
      </w:pPr>
      <w:r w:rsidRPr="00CC6B5D">
        <w:rPr>
          <w:rFonts w:ascii="Montserrat" w:hAnsi="Montserrat" w:cs="Arial"/>
          <w:b/>
          <w14:textOutline w14:w="0" w14:cap="flat" w14:cmpd="sng" w14:algn="ctr">
            <w14:noFill/>
            <w14:prstDash w14:val="solid"/>
            <w14:round/>
          </w14:textOutline>
        </w:rPr>
        <w:t>ANTECEDENTES</w:t>
      </w:r>
    </w:p>
    <w:p w14:paraId="1EAB6654" w14:textId="77777777" w:rsidR="00022DB7" w:rsidRPr="00022DB7" w:rsidRDefault="00022DB7" w:rsidP="00022DB7">
      <w:pPr>
        <w:spacing w:after="0" w:line="480" w:lineRule="auto"/>
        <w:ind w:left="142"/>
        <w:jc w:val="both"/>
        <w:rPr>
          <w:rFonts w:ascii="Montserrat" w:hAnsi="Montserrat" w:cs="Arial"/>
          <w:b/>
          <w14:textOutline w14:w="0" w14:cap="flat" w14:cmpd="sng" w14:algn="ctr">
            <w14:noFill/>
            <w14:prstDash w14:val="solid"/>
            <w14:round/>
          </w14:textOutline>
        </w:rPr>
      </w:pPr>
    </w:p>
    <w:p w14:paraId="21130078" w14:textId="77777777" w:rsidR="007C11D3" w:rsidRDefault="007C11D3" w:rsidP="000654E9">
      <w:pPr>
        <w:pStyle w:val="Prrafodelista"/>
        <w:numPr>
          <w:ilvl w:val="0"/>
          <w:numId w:val="2"/>
        </w:numPr>
        <w:spacing w:after="0" w:line="480" w:lineRule="auto"/>
        <w:ind w:left="142" w:firstLine="142"/>
        <w:jc w:val="both"/>
        <w:rPr>
          <w:rFonts w:ascii="Montserrat" w:hAnsi="Montserrat" w:cs="Arial"/>
          <w:b/>
          <w14:textOutline w14:w="0" w14:cap="flat" w14:cmpd="sng" w14:algn="ctr">
            <w14:noFill/>
            <w14:prstDash w14:val="solid"/>
            <w14:round/>
          </w14:textOutline>
        </w:rPr>
      </w:pPr>
      <w:r w:rsidRPr="00CC6B5D">
        <w:rPr>
          <w:rFonts w:ascii="Montserrat" w:hAnsi="Montserrat" w:cs="Arial"/>
          <w:b/>
          <w14:textOutline w14:w="0" w14:cap="flat" w14:cmpd="sng" w14:algn="ctr">
            <w14:noFill/>
            <w14:prstDash w14:val="solid"/>
            <w14:round/>
          </w14:textOutline>
        </w:rPr>
        <w:t>OBJETIVO DEL SERVICIO</w:t>
      </w:r>
    </w:p>
    <w:p w14:paraId="12525E4A" w14:textId="77777777" w:rsidR="00022DB7" w:rsidRPr="00022DB7" w:rsidRDefault="00022DB7" w:rsidP="00022DB7">
      <w:pPr>
        <w:pStyle w:val="Prrafodelista"/>
        <w:rPr>
          <w:rFonts w:ascii="Montserrat" w:hAnsi="Montserrat" w:cs="Arial"/>
          <w:b/>
          <w14:textOutline w14:w="0" w14:cap="flat" w14:cmpd="sng" w14:algn="ctr">
            <w14:noFill/>
            <w14:prstDash w14:val="solid"/>
            <w14:round/>
          </w14:textOutline>
        </w:rPr>
      </w:pPr>
    </w:p>
    <w:p w14:paraId="04D777A9" w14:textId="77777777" w:rsidR="007C11D3" w:rsidRDefault="007C11D3" w:rsidP="000654E9">
      <w:pPr>
        <w:pStyle w:val="Prrafodelista"/>
        <w:numPr>
          <w:ilvl w:val="0"/>
          <w:numId w:val="2"/>
        </w:numPr>
        <w:spacing w:after="0" w:line="480" w:lineRule="auto"/>
        <w:ind w:left="142" w:firstLine="142"/>
        <w:jc w:val="both"/>
        <w:rPr>
          <w:rFonts w:ascii="Montserrat" w:hAnsi="Montserrat" w:cs="Arial"/>
          <w:b/>
          <w14:textOutline w14:w="0" w14:cap="flat" w14:cmpd="sng" w14:algn="ctr">
            <w14:noFill/>
            <w14:prstDash w14:val="solid"/>
            <w14:round/>
          </w14:textOutline>
        </w:rPr>
      </w:pPr>
      <w:r w:rsidRPr="00CC6B5D">
        <w:rPr>
          <w:rFonts w:ascii="Montserrat" w:hAnsi="Montserrat" w:cs="Arial"/>
          <w:b/>
          <w14:textOutline w14:w="0" w14:cap="flat" w14:cmpd="sng" w14:algn="ctr">
            <w14:noFill/>
            <w14:prstDash w14:val="solid"/>
            <w14:round/>
          </w14:textOutline>
        </w:rPr>
        <w:t>ALCANCES DE LOS SERVICIOS</w:t>
      </w:r>
    </w:p>
    <w:p w14:paraId="46DD1A47" w14:textId="77777777" w:rsidR="00022DB7" w:rsidRPr="00022DB7" w:rsidRDefault="00022DB7" w:rsidP="00022DB7">
      <w:pPr>
        <w:pStyle w:val="Prrafodelista"/>
        <w:rPr>
          <w:rFonts w:ascii="Montserrat" w:hAnsi="Montserrat" w:cs="Arial"/>
          <w:b/>
          <w14:textOutline w14:w="0" w14:cap="flat" w14:cmpd="sng" w14:algn="ctr">
            <w14:noFill/>
            <w14:prstDash w14:val="solid"/>
            <w14:round/>
          </w14:textOutline>
        </w:rPr>
      </w:pPr>
    </w:p>
    <w:p w14:paraId="737DBA59" w14:textId="77777777" w:rsidR="007C11D3" w:rsidRDefault="007C11D3" w:rsidP="000654E9">
      <w:pPr>
        <w:pStyle w:val="Prrafodelista"/>
        <w:numPr>
          <w:ilvl w:val="0"/>
          <w:numId w:val="2"/>
        </w:numPr>
        <w:spacing w:after="0" w:line="480" w:lineRule="auto"/>
        <w:ind w:left="142" w:firstLine="142"/>
        <w:jc w:val="both"/>
        <w:rPr>
          <w:rFonts w:ascii="Montserrat" w:hAnsi="Montserrat" w:cs="Arial"/>
          <w:b/>
          <w14:textOutline w14:w="0" w14:cap="flat" w14:cmpd="sng" w14:algn="ctr">
            <w14:noFill/>
            <w14:prstDash w14:val="solid"/>
            <w14:round/>
          </w14:textOutline>
        </w:rPr>
      </w:pPr>
      <w:r w:rsidRPr="00CC6B5D">
        <w:rPr>
          <w:rFonts w:ascii="Montserrat" w:hAnsi="Montserrat" w:cs="Arial"/>
          <w:b/>
          <w14:textOutline w14:w="0" w14:cap="flat" w14:cmpd="sng" w14:algn="ctr">
            <w14:noFill/>
            <w14:prstDash w14:val="solid"/>
            <w14:round/>
          </w14:textOutline>
        </w:rPr>
        <w:t>EQUIPO DE TRABAJO Y DURACIÓN</w:t>
      </w:r>
    </w:p>
    <w:p w14:paraId="482E2AAD" w14:textId="77777777" w:rsidR="00022DB7" w:rsidRPr="00022DB7" w:rsidRDefault="00022DB7" w:rsidP="00022DB7">
      <w:pPr>
        <w:pStyle w:val="Prrafodelista"/>
        <w:rPr>
          <w:rFonts w:ascii="Montserrat" w:hAnsi="Montserrat" w:cs="Arial"/>
          <w:b/>
          <w14:textOutline w14:w="0" w14:cap="flat" w14:cmpd="sng" w14:algn="ctr">
            <w14:noFill/>
            <w14:prstDash w14:val="solid"/>
            <w14:round/>
          </w14:textOutline>
        </w:rPr>
      </w:pPr>
    </w:p>
    <w:p w14:paraId="2265C2C2" w14:textId="77777777" w:rsidR="007C11D3" w:rsidRDefault="007C11D3" w:rsidP="000654E9">
      <w:pPr>
        <w:pStyle w:val="Prrafodelista"/>
        <w:numPr>
          <w:ilvl w:val="0"/>
          <w:numId w:val="2"/>
        </w:numPr>
        <w:spacing w:after="0" w:line="480" w:lineRule="auto"/>
        <w:ind w:left="142" w:firstLine="142"/>
        <w:jc w:val="both"/>
        <w:rPr>
          <w:rFonts w:ascii="Montserrat" w:hAnsi="Montserrat" w:cs="Arial"/>
          <w:b/>
          <w14:textOutline w14:w="0" w14:cap="flat" w14:cmpd="sng" w14:algn="ctr">
            <w14:noFill/>
            <w14:prstDash w14:val="solid"/>
            <w14:round/>
          </w14:textOutline>
        </w:rPr>
      </w:pPr>
      <w:r w:rsidRPr="00CC6B5D">
        <w:rPr>
          <w:rFonts w:ascii="Montserrat" w:hAnsi="Montserrat" w:cs="Arial"/>
          <w:b/>
          <w14:textOutline w14:w="0" w14:cap="flat" w14:cmpd="sng" w14:algn="ctr">
            <w14:noFill/>
            <w14:prstDash w14:val="solid"/>
            <w14:round/>
          </w14:textOutline>
        </w:rPr>
        <w:t>ESPECIFICACIONES PARTICULARES</w:t>
      </w:r>
    </w:p>
    <w:p w14:paraId="50A4BFEA" w14:textId="77777777" w:rsidR="00022DB7" w:rsidRPr="00022DB7" w:rsidRDefault="00022DB7" w:rsidP="00022DB7">
      <w:pPr>
        <w:pStyle w:val="Prrafodelista"/>
        <w:rPr>
          <w:rFonts w:ascii="Montserrat" w:hAnsi="Montserrat" w:cs="Arial"/>
          <w:b/>
          <w14:textOutline w14:w="0" w14:cap="flat" w14:cmpd="sng" w14:algn="ctr">
            <w14:noFill/>
            <w14:prstDash w14:val="solid"/>
            <w14:round/>
          </w14:textOutline>
        </w:rPr>
      </w:pPr>
    </w:p>
    <w:p w14:paraId="0E8FD03C" w14:textId="30EEB27D" w:rsidR="007C11D3" w:rsidRDefault="007C11D3" w:rsidP="000654E9">
      <w:pPr>
        <w:pStyle w:val="Prrafodelista"/>
        <w:numPr>
          <w:ilvl w:val="0"/>
          <w:numId w:val="2"/>
        </w:numPr>
        <w:spacing w:after="0" w:line="480" w:lineRule="auto"/>
        <w:ind w:left="142" w:firstLine="142"/>
        <w:jc w:val="both"/>
        <w:rPr>
          <w:rFonts w:ascii="Montserrat" w:hAnsi="Montserrat" w:cs="Arial"/>
          <w:b/>
          <w14:textOutline w14:w="0" w14:cap="flat" w14:cmpd="sng" w14:algn="ctr">
            <w14:noFill/>
            <w14:prstDash w14:val="solid"/>
            <w14:round/>
          </w14:textOutline>
        </w:rPr>
      </w:pPr>
      <w:r w:rsidRPr="00CC6B5D">
        <w:rPr>
          <w:rFonts w:ascii="Montserrat" w:hAnsi="Montserrat" w:cs="Arial"/>
          <w:b/>
          <w14:textOutline w14:w="0" w14:cap="flat" w14:cmpd="sng" w14:algn="ctr">
            <w14:noFill/>
            <w14:prstDash w14:val="solid"/>
            <w14:round/>
          </w14:textOutline>
        </w:rPr>
        <w:t>PERSONAL</w:t>
      </w:r>
      <w:r w:rsidR="00802C2C" w:rsidRPr="00CC6B5D">
        <w:rPr>
          <w:rFonts w:ascii="Montserrat" w:hAnsi="Montserrat" w:cs="Arial"/>
          <w:b/>
          <w14:textOutline w14:w="0" w14:cap="flat" w14:cmpd="sng" w14:algn="ctr">
            <w14:noFill/>
            <w14:prstDash w14:val="solid"/>
            <w14:round/>
          </w14:textOutline>
        </w:rPr>
        <w:t xml:space="preserve"> PROFESIONAL Y DE APOYO</w:t>
      </w:r>
    </w:p>
    <w:p w14:paraId="1162860A" w14:textId="77777777" w:rsidR="00022DB7" w:rsidRPr="00022DB7" w:rsidRDefault="00022DB7" w:rsidP="00022DB7">
      <w:pPr>
        <w:pStyle w:val="Prrafodelista"/>
        <w:rPr>
          <w:rFonts w:ascii="Montserrat" w:hAnsi="Montserrat" w:cs="Arial"/>
          <w:b/>
          <w14:textOutline w14:w="0" w14:cap="flat" w14:cmpd="sng" w14:algn="ctr">
            <w14:noFill/>
            <w14:prstDash w14:val="solid"/>
            <w14:round/>
          </w14:textOutline>
        </w:rPr>
      </w:pPr>
    </w:p>
    <w:p w14:paraId="78792C6A" w14:textId="77777777" w:rsidR="007C11D3" w:rsidRDefault="007C11D3" w:rsidP="000654E9">
      <w:pPr>
        <w:pStyle w:val="Prrafodelista"/>
        <w:numPr>
          <w:ilvl w:val="0"/>
          <w:numId w:val="2"/>
        </w:numPr>
        <w:spacing w:after="0" w:line="480" w:lineRule="auto"/>
        <w:ind w:left="142" w:firstLine="142"/>
        <w:jc w:val="both"/>
        <w:rPr>
          <w:rFonts w:ascii="Montserrat" w:hAnsi="Montserrat" w:cs="Arial"/>
          <w:b/>
          <w14:textOutline w14:w="0" w14:cap="flat" w14:cmpd="sng" w14:algn="ctr">
            <w14:noFill/>
            <w14:prstDash w14:val="solid"/>
            <w14:round/>
          </w14:textOutline>
        </w:rPr>
      </w:pPr>
      <w:r w:rsidRPr="00CC6B5D">
        <w:rPr>
          <w:rFonts w:ascii="Montserrat" w:hAnsi="Montserrat" w:cs="Arial"/>
          <w:b/>
          <w14:textOutline w14:w="0" w14:cap="flat" w14:cmpd="sng" w14:algn="ctr">
            <w14:noFill/>
            <w14:prstDash w14:val="solid"/>
            <w14:round/>
          </w14:textOutline>
        </w:rPr>
        <w:t>CATÁLOGO DE CONCEPTOS FORMA E-7</w:t>
      </w:r>
    </w:p>
    <w:p w14:paraId="2F552F13" w14:textId="77777777" w:rsidR="00022DB7" w:rsidRPr="00022DB7" w:rsidRDefault="00022DB7" w:rsidP="00022DB7">
      <w:pPr>
        <w:pStyle w:val="Prrafodelista"/>
        <w:rPr>
          <w:rFonts w:ascii="Montserrat" w:hAnsi="Montserrat" w:cs="Arial"/>
          <w:b/>
          <w14:textOutline w14:w="0" w14:cap="flat" w14:cmpd="sng" w14:algn="ctr">
            <w14:noFill/>
            <w14:prstDash w14:val="solid"/>
            <w14:round/>
          </w14:textOutline>
        </w:rPr>
      </w:pPr>
    </w:p>
    <w:p w14:paraId="1CEBF3CC" w14:textId="77777777" w:rsidR="007C11D3" w:rsidRPr="00CC6B5D" w:rsidRDefault="007C11D3" w:rsidP="000654E9">
      <w:pPr>
        <w:pStyle w:val="Prrafodelista"/>
        <w:numPr>
          <w:ilvl w:val="0"/>
          <w:numId w:val="2"/>
        </w:numPr>
        <w:spacing w:after="0" w:line="480" w:lineRule="auto"/>
        <w:ind w:left="142" w:firstLine="142"/>
        <w:jc w:val="both"/>
        <w:rPr>
          <w:rFonts w:ascii="Montserrat" w:hAnsi="Montserrat" w:cs="Arial"/>
          <w:b/>
          <w14:textOutline w14:w="0" w14:cap="flat" w14:cmpd="sng" w14:algn="ctr">
            <w14:noFill/>
            <w14:prstDash w14:val="solid"/>
            <w14:round/>
          </w14:textOutline>
        </w:rPr>
      </w:pPr>
      <w:r w:rsidRPr="00CC6B5D">
        <w:rPr>
          <w:rFonts w:ascii="Montserrat" w:hAnsi="Montserrat" w:cs="Arial"/>
          <w:b/>
          <w14:textOutline w14:w="0" w14:cap="flat" w14:cmpd="sng" w14:algn="ctr">
            <w14:noFill/>
            <w14:prstDash w14:val="solid"/>
            <w14:round/>
          </w14:textOutline>
        </w:rPr>
        <w:t>PROGRAMA DE TRABAJO</w:t>
      </w:r>
    </w:p>
    <w:p w14:paraId="22F49FFE" w14:textId="5FB5B600" w:rsidR="007C11D3" w:rsidRPr="00CC6B5D" w:rsidRDefault="007C11D3" w:rsidP="00EE4944">
      <w:pPr>
        <w:spacing w:after="0" w:line="240" w:lineRule="auto"/>
        <w:jc w:val="both"/>
        <w:rPr>
          <w:rFonts w:ascii="Arial" w:hAnsi="Arial" w:cs="Arial"/>
          <w:b/>
          <w:sz w:val="28"/>
          <w14:textOutline w14:w="0" w14:cap="flat" w14:cmpd="sng" w14:algn="ctr">
            <w14:noFill/>
            <w14:prstDash w14:val="solid"/>
            <w14:round/>
          </w14:textOutline>
        </w:rPr>
      </w:pPr>
    </w:p>
    <w:p w14:paraId="1CA48398" w14:textId="77777777" w:rsidR="005D64DF" w:rsidRPr="00CC6B5D" w:rsidRDefault="005D64DF" w:rsidP="00EE4944">
      <w:pPr>
        <w:spacing w:after="0" w:line="240" w:lineRule="auto"/>
        <w:jc w:val="both"/>
        <w:rPr>
          <w:rFonts w:ascii="Arial" w:hAnsi="Arial" w:cs="Arial"/>
          <w:b/>
          <w:sz w:val="28"/>
          <w14:textOutline w14:w="0" w14:cap="flat" w14:cmpd="sng" w14:algn="ctr">
            <w14:noFill/>
            <w14:prstDash w14:val="solid"/>
            <w14:round/>
          </w14:textOutline>
        </w:rPr>
      </w:pPr>
    </w:p>
    <w:p w14:paraId="24543AE8" w14:textId="477C5660" w:rsidR="00D05658" w:rsidRPr="00022DB7" w:rsidRDefault="00022DB7" w:rsidP="005D64DF">
      <w:pPr>
        <w:pStyle w:val="Prrafodelista"/>
        <w:numPr>
          <w:ilvl w:val="0"/>
          <w:numId w:val="69"/>
        </w:numPr>
        <w:jc w:val="both"/>
        <w:rPr>
          <w:rFonts w:ascii="Montserrat" w:hAnsi="Montserrat" w:cs="Arial"/>
          <w:b/>
          <w:sz w:val="24"/>
          <w14:textOutline w14:w="0" w14:cap="flat" w14:cmpd="sng" w14:algn="ctr">
            <w14:noFill/>
            <w14:prstDash w14:val="solid"/>
            <w14:round/>
          </w14:textOutline>
        </w:rPr>
      </w:pPr>
      <w:r w:rsidRPr="00022DB7">
        <w:rPr>
          <w:rFonts w:ascii="Arial" w:hAnsi="Arial" w:cs="Arial"/>
          <w:b/>
          <w:color w:val="333333"/>
          <w:sz w:val="18"/>
          <w:szCs w:val="17"/>
          <w:shd w:val="clear" w:color="auto" w:fill="FFFFFF"/>
        </w:rPr>
        <w:lastRenderedPageBreak/>
        <w:t>ESTUDIO DE LA MANIFESTACIÓN DE IMPACTO AMBIENTAL MODALIDAD REGIONAL PARA LA MODERNIZACIÓN DEL CAMINO PACHUCA-HUEJUTLA, TRAMO DEL KM. 50+400 AL 60+000 (CONTINUACIÓN DE LA VÍA RAÍDA EN CERRO COLORADO AL KM. 60+000 APROX).</w:t>
      </w:r>
    </w:p>
    <w:p w14:paraId="7FD218DA" w14:textId="77777777" w:rsidR="005D64DF" w:rsidRPr="00CC6B5D" w:rsidRDefault="005D64DF" w:rsidP="005D64DF">
      <w:pPr>
        <w:pStyle w:val="Prrafodelista"/>
        <w:ind w:left="360"/>
        <w:jc w:val="both"/>
        <w:rPr>
          <w:rFonts w:ascii="Montserrat" w:hAnsi="Montserrat" w:cs="Arial"/>
          <w:b/>
          <w14:textOutline w14:w="0" w14:cap="flat" w14:cmpd="sng" w14:algn="ctr">
            <w14:noFill/>
            <w14:prstDash w14:val="solid"/>
            <w14:round/>
          </w14:textOutline>
        </w:rPr>
      </w:pPr>
    </w:p>
    <w:p w14:paraId="4E64960B" w14:textId="77777777" w:rsidR="00D05658" w:rsidRPr="00CC6B5D" w:rsidRDefault="00D05658" w:rsidP="00D05658">
      <w:pPr>
        <w:pStyle w:val="Prrafodelista"/>
        <w:numPr>
          <w:ilvl w:val="1"/>
          <w:numId w:val="69"/>
        </w:numPr>
        <w:spacing w:before="360"/>
        <w:ind w:left="0" w:firstLine="0"/>
        <w:jc w:val="both"/>
        <w:rPr>
          <w:rFonts w:ascii="Montserrat" w:hAnsi="Montserrat" w:cs="Arial"/>
          <w:b/>
          <w14:textOutline w14:w="0" w14:cap="flat" w14:cmpd="sng" w14:algn="ctr">
            <w14:noFill/>
            <w14:prstDash w14:val="solid"/>
            <w14:round/>
          </w14:textOutline>
        </w:rPr>
      </w:pPr>
      <w:r w:rsidRPr="00CC6B5D">
        <w:rPr>
          <w:rFonts w:ascii="Montserrat" w:hAnsi="Montserrat" w:cs="Arial"/>
          <w:b/>
          <w14:textOutline w14:w="0" w14:cap="flat" w14:cmpd="sng" w14:algn="ctr">
            <w14:noFill/>
            <w14:prstDash w14:val="solid"/>
            <w14:round/>
          </w14:textOutline>
        </w:rPr>
        <w:t>MANIFESTACIÓN DE IMPACTO AMBIENTAL MODALIDAD REGIONAL.</w:t>
      </w:r>
    </w:p>
    <w:p w14:paraId="03DD13F1" w14:textId="77777777" w:rsidR="00D05658" w:rsidRPr="00CC6B5D" w:rsidRDefault="00D05658" w:rsidP="00D05658">
      <w:pPr>
        <w:pStyle w:val="Prrafodelista"/>
        <w:spacing w:before="360"/>
        <w:ind w:left="795"/>
        <w:rPr>
          <w:rFonts w:ascii="Montserrat" w:hAnsi="Montserrat" w:cs="Arial"/>
          <w:b/>
          <w14:textOutline w14:w="0" w14:cap="flat" w14:cmpd="sng" w14:algn="ctr">
            <w14:noFill/>
            <w14:prstDash w14:val="solid"/>
            <w14:round/>
          </w14:textOutline>
        </w:rPr>
      </w:pPr>
    </w:p>
    <w:p w14:paraId="5352C643" w14:textId="77777777" w:rsidR="00D05658" w:rsidRPr="00CC6B5D" w:rsidRDefault="00D05658" w:rsidP="00D05658">
      <w:pPr>
        <w:pStyle w:val="Prrafodelista"/>
        <w:numPr>
          <w:ilvl w:val="2"/>
          <w:numId w:val="69"/>
        </w:numPr>
        <w:ind w:left="0" w:firstLine="56"/>
        <w:jc w:val="both"/>
        <w:rPr>
          <w:rFonts w:ascii="Montserrat" w:hAnsi="Montserrat" w:cs="Arial"/>
          <w:b/>
          <w14:textOutline w14:w="0" w14:cap="flat" w14:cmpd="sng" w14:algn="ctr">
            <w14:noFill/>
            <w14:prstDash w14:val="solid"/>
            <w14:round/>
          </w14:textOutline>
        </w:rPr>
      </w:pPr>
      <w:r w:rsidRPr="00CC6B5D">
        <w:rPr>
          <w:rFonts w:ascii="Montserrat" w:hAnsi="Montserrat" w:cs="Arial"/>
          <w:b/>
          <w14:textOutline w14:w="0" w14:cap="flat" w14:cmpd="sng" w14:algn="ctr">
            <w14:noFill/>
            <w14:prstDash w14:val="solid"/>
            <w14:round/>
          </w14:textOutline>
        </w:rPr>
        <w:t>MANIFESTACIÓN DE IMPACTO AMBIENTAL MODALIDAD REGIONAL.</w:t>
      </w:r>
    </w:p>
    <w:p w14:paraId="306C22C5" w14:textId="77777777" w:rsidR="0099682C" w:rsidRPr="00CC6B5D" w:rsidRDefault="0099682C" w:rsidP="00EE4944">
      <w:pPr>
        <w:autoSpaceDE w:val="0"/>
        <w:autoSpaceDN w:val="0"/>
        <w:adjustRightInd w:val="0"/>
        <w:spacing w:after="0" w:line="240" w:lineRule="auto"/>
        <w:jc w:val="both"/>
        <w:rPr>
          <w:rFonts w:ascii="Montserrat" w:eastAsiaTheme="minorHAnsi" w:hAnsi="Montserrat" w:cs="Montserrat-Regular"/>
          <w:sz w:val="20"/>
          <w:szCs w:val="20"/>
        </w:rPr>
      </w:pPr>
    </w:p>
    <w:p w14:paraId="455F64B7" w14:textId="77777777" w:rsidR="00FD19C7" w:rsidRPr="00CC6B5D" w:rsidRDefault="00FD19C7" w:rsidP="00214AD6">
      <w:pPr>
        <w:numPr>
          <w:ilvl w:val="0"/>
          <w:numId w:val="1"/>
        </w:numPr>
        <w:autoSpaceDE w:val="0"/>
        <w:autoSpaceDN w:val="0"/>
        <w:adjustRightInd w:val="0"/>
        <w:spacing w:after="0" w:line="240" w:lineRule="auto"/>
        <w:ind w:left="567" w:hanging="425"/>
        <w:rPr>
          <w:rFonts w:ascii="Montserrat" w:hAnsi="Montserrat" w:cs="Montserrat-Regular"/>
          <w:b/>
          <w:sz w:val="20"/>
          <w:szCs w:val="20"/>
        </w:rPr>
      </w:pPr>
      <w:r w:rsidRPr="00CC6B5D">
        <w:rPr>
          <w:rFonts w:ascii="Montserrat" w:hAnsi="Montserrat" w:cs="Montserrat-Regular"/>
          <w:b/>
          <w:sz w:val="20"/>
          <w:szCs w:val="20"/>
        </w:rPr>
        <w:t>ANTECEDENTES</w:t>
      </w:r>
    </w:p>
    <w:p w14:paraId="77A7A2B5"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p>
    <w:p w14:paraId="7519FEF9"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Con base en las consideraciones y en el contenido que dispone asumir el Artículo 13 del Reglamento de la LGEEPA en materia de Evaluación del Impacto Ambiental, se presenta esta nueva versión de las guías para formular una Manifestación del Impacto Ambiental en su modalidad regional. La guía se formuló con el objetivo de orientar al Promovente o al consultor, hacia la conformación de un documento caracterizado por alcanzar la prospección integrada del medio a través del conocimiento de la estructura y del funcionamiento del SISTEMA AMBIENTAL de la REGIÓN dentro del cual se insertará el proyecto y de la forma como éste incide sobre los distintos factores que lo componen.</w:t>
      </w:r>
    </w:p>
    <w:p w14:paraId="0157952A"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p>
    <w:p w14:paraId="180225BB" w14:textId="600BB211"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lang w:val="es-ES"/>
        </w:rPr>
      </w:pPr>
      <w:r w:rsidRPr="00CC6B5D">
        <w:rPr>
          <w:rFonts w:ascii="Montserrat" w:hAnsi="Montserrat" w:cs="Montserrat-Regular"/>
          <w:sz w:val="20"/>
          <w:szCs w:val="20"/>
          <w:lang w:val="es-ES"/>
        </w:rPr>
        <w:t xml:space="preserve">Debido a lo anterior para la elaboración de una Manifestación de Impacto Ambiental en cualquiera de sus modalidades, la </w:t>
      </w:r>
      <w:r w:rsidR="00022DB7">
        <w:rPr>
          <w:rFonts w:ascii="Montserrat" w:hAnsi="Montserrat" w:cs="Montserrat-Regular"/>
          <w:sz w:val="20"/>
          <w:szCs w:val="20"/>
          <w:lang w:val="es-ES"/>
        </w:rPr>
        <w:t>Secretaría de Obras Públicas y Ordenamiento Territorial toma</w:t>
      </w:r>
      <w:r w:rsidRPr="00CC6B5D">
        <w:rPr>
          <w:rFonts w:ascii="Montserrat" w:hAnsi="Montserrat" w:cs="Montserrat-Regular"/>
          <w:sz w:val="20"/>
          <w:szCs w:val="20"/>
          <w:lang w:val="es-ES"/>
        </w:rPr>
        <w:t xml:space="preserve"> como base y modelo la Guía para la elaboración de la manifestación del impacto ambiental modalidad regional que tiene publicada SEMARANT en su página . </w:t>
      </w:r>
    </w:p>
    <w:p w14:paraId="256E36A0"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lang w:val="es-ES"/>
        </w:rPr>
      </w:pPr>
    </w:p>
    <w:p w14:paraId="1032663E" w14:textId="7740CE8E"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lang w:val="es-ES"/>
        </w:rPr>
      </w:pPr>
      <w:r w:rsidRPr="00CC6B5D">
        <w:rPr>
          <w:rFonts w:ascii="Montserrat" w:hAnsi="Montserrat" w:cs="Montserrat-Regular"/>
          <w:sz w:val="20"/>
          <w:szCs w:val="20"/>
          <w:lang w:val="es-ES"/>
        </w:rPr>
        <w:t>Es importante señalar que el marco legal especifica dos modalidades para la evaluación ambiental de los proyectos: la particular y la regional. Para el proyecto que nos ocupa, se considera la modalidad regional, donde el alcance de su contenido se concentra en dos rubros de suma importancia, los cuales son:</w:t>
      </w:r>
    </w:p>
    <w:p w14:paraId="788906A4"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lang w:val="es-ES"/>
        </w:rPr>
      </w:pPr>
    </w:p>
    <w:p w14:paraId="3BD0A6EB" w14:textId="77777777" w:rsidR="00FD19C7" w:rsidRPr="00CC6B5D" w:rsidRDefault="00FD19C7" w:rsidP="000654E9">
      <w:pPr>
        <w:numPr>
          <w:ilvl w:val="0"/>
          <w:numId w:val="10"/>
        </w:num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La descripción del SISTEMA AMBIENTAL REGIONAL, el cual puede contener a uno o más ecosistemas y cuyas tendencias de desarrollo y deterioro ambiental es imprescindible analizar y determinar para lograr la identificación y evaluación eficiente del impacto del proyecto sobre dicho sistema, y</w:t>
      </w:r>
    </w:p>
    <w:p w14:paraId="4EA065CE" w14:textId="77777777" w:rsidR="00FD19C7" w:rsidRPr="00CC6B5D" w:rsidRDefault="00FD19C7" w:rsidP="000654E9">
      <w:pPr>
        <w:numPr>
          <w:ilvl w:val="0"/>
          <w:numId w:val="10"/>
        </w:num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El tipo o la naturaleza de los impactos que se generan, en el SISTEMA AMBIENTAL REGIONAL y que podrán verse incrementados por el establecimiento del proyecto. En la modalidad regional, la evaluación ambiental de los impactos acumulativos que se desarrollan en el Sistema Ambiental Regional y la forma como el proyecto puede incrementar el nivel de acumulación o residualidad, es uno de los contenidos fundamentales del estudio que se integre a la MIA.</w:t>
      </w:r>
    </w:p>
    <w:p w14:paraId="7A6E60E8"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p>
    <w:p w14:paraId="778892A6" w14:textId="04A99C46"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Por lo expuesto, el consultor debe considerar conformar y analizar la información que se integre a la MIA de manera armónica, vinculando el contenido de cada capítulo con el resto del documento. Debe asegurarse que el enfoque de la información permita a la autoridad cumplir con lo que le obliga a ésta el artículo 35 de la LGEEPA  y en particular su tercer párrafo, por lo que se refiere a la INTEGRALIDAD DEL ESTUDIO; así como con lo que dispone el artículo 44 de su Reglamento en materia de E</w:t>
      </w:r>
      <w:r w:rsidR="00022DB7">
        <w:rPr>
          <w:rFonts w:ascii="Montserrat" w:hAnsi="Montserrat" w:cs="Montserrat-Regular"/>
          <w:sz w:val="20"/>
          <w:szCs w:val="20"/>
        </w:rPr>
        <w:t xml:space="preserve">valuación del Impacto Ambiental </w:t>
      </w:r>
      <w:r w:rsidRPr="00CC6B5D">
        <w:rPr>
          <w:rFonts w:ascii="Montserrat" w:hAnsi="Montserrat" w:cs="Montserrat-Regular"/>
          <w:sz w:val="20"/>
          <w:szCs w:val="20"/>
        </w:rPr>
        <w:t>en lo relativo a la determinación del respeto a la INTEGRIDAD FUNCIONAL DE LOS ECOSISTEMAS y de su CAPACIDAD DE CARGA.</w:t>
      </w:r>
    </w:p>
    <w:p w14:paraId="4D6ED993" w14:textId="77777777" w:rsidR="00FD19C7" w:rsidRPr="00CC6B5D" w:rsidRDefault="00FD19C7" w:rsidP="00FD19C7">
      <w:pPr>
        <w:autoSpaceDE w:val="0"/>
        <w:autoSpaceDN w:val="0"/>
        <w:adjustRightInd w:val="0"/>
        <w:spacing w:after="0" w:line="240" w:lineRule="auto"/>
        <w:jc w:val="both"/>
        <w:rPr>
          <w:rFonts w:ascii="Montserrat" w:hAnsi="Montserrat" w:cs="Montserrat-Regular"/>
          <w:bCs/>
          <w:sz w:val="20"/>
          <w:szCs w:val="20"/>
        </w:rPr>
      </w:pPr>
    </w:p>
    <w:p w14:paraId="309DAC34" w14:textId="77777777" w:rsidR="00FD19C7" w:rsidRPr="00CC6B5D" w:rsidRDefault="00FD19C7" w:rsidP="00FD19C7">
      <w:pPr>
        <w:autoSpaceDE w:val="0"/>
        <w:autoSpaceDN w:val="0"/>
        <w:adjustRightInd w:val="0"/>
        <w:spacing w:after="0" w:line="240" w:lineRule="auto"/>
        <w:jc w:val="both"/>
        <w:rPr>
          <w:rFonts w:ascii="Montserrat" w:hAnsi="Montserrat" w:cs="Montserrat-Regular"/>
          <w:bCs/>
          <w:sz w:val="20"/>
          <w:szCs w:val="20"/>
        </w:rPr>
      </w:pPr>
    </w:p>
    <w:p w14:paraId="2BE40B87" w14:textId="77777777" w:rsidR="00FD19C7" w:rsidRPr="00CC6B5D" w:rsidRDefault="00FD19C7" w:rsidP="00FD19C7">
      <w:pPr>
        <w:numPr>
          <w:ilvl w:val="0"/>
          <w:numId w:val="1"/>
        </w:numPr>
        <w:autoSpaceDE w:val="0"/>
        <w:autoSpaceDN w:val="0"/>
        <w:adjustRightInd w:val="0"/>
        <w:spacing w:after="0" w:line="240" w:lineRule="auto"/>
        <w:ind w:hanging="218"/>
        <w:rPr>
          <w:rFonts w:ascii="Montserrat" w:hAnsi="Montserrat" w:cs="Montserrat-Regular"/>
          <w:b/>
          <w:sz w:val="20"/>
          <w:szCs w:val="20"/>
        </w:rPr>
      </w:pPr>
      <w:r w:rsidRPr="00CC6B5D">
        <w:rPr>
          <w:rFonts w:ascii="Montserrat" w:hAnsi="Montserrat" w:cs="Montserrat-Regular"/>
          <w:b/>
          <w:sz w:val="20"/>
          <w:szCs w:val="20"/>
        </w:rPr>
        <w:t>OBJETIVO DEL SERVICIO</w:t>
      </w:r>
    </w:p>
    <w:p w14:paraId="669AFC34" w14:textId="77777777" w:rsidR="00FD19C7" w:rsidRPr="00CC6B5D" w:rsidRDefault="00FD19C7" w:rsidP="00FD19C7">
      <w:pPr>
        <w:autoSpaceDE w:val="0"/>
        <w:autoSpaceDN w:val="0"/>
        <w:adjustRightInd w:val="0"/>
        <w:spacing w:after="0" w:line="240" w:lineRule="auto"/>
        <w:ind w:left="360"/>
        <w:rPr>
          <w:rFonts w:ascii="Montserrat" w:hAnsi="Montserrat" w:cs="Montserrat-Regular"/>
          <w:b/>
          <w:sz w:val="20"/>
          <w:szCs w:val="20"/>
        </w:rPr>
      </w:pPr>
    </w:p>
    <w:p w14:paraId="6035CF15" w14:textId="77777777" w:rsidR="00E4705E"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 xml:space="preserve">El objeto de la Manifestación de Impacto Ambiental Modalidad Regional (MIA-R), es contar con un documento que comprenda los aspectos técnico-normativos que garanticen el soporte legal para obtener la autorización en esta materia, previo a la construcción del proyecto carretero de que se trate. Lo anterior implica dar a conocer la naturaleza de la obra programada, las características particulares de cada una de sus etapas (Preparación del sitio -incluye planificación-; Construcción; y Operación y mantenimiento), así como la identificación de los posibles Impactos Ambientales que pudieren </w:t>
      </w:r>
    </w:p>
    <w:p w14:paraId="7805F788" w14:textId="77777777" w:rsidR="00E4705E" w:rsidRDefault="00E4705E" w:rsidP="00FD19C7">
      <w:pPr>
        <w:autoSpaceDE w:val="0"/>
        <w:autoSpaceDN w:val="0"/>
        <w:adjustRightInd w:val="0"/>
        <w:spacing w:after="0" w:line="240" w:lineRule="auto"/>
        <w:jc w:val="both"/>
        <w:rPr>
          <w:rFonts w:ascii="Montserrat" w:hAnsi="Montserrat" w:cs="Montserrat-Regular"/>
          <w:sz w:val="20"/>
          <w:szCs w:val="20"/>
        </w:rPr>
      </w:pPr>
    </w:p>
    <w:p w14:paraId="055691B5" w14:textId="77777777" w:rsidR="00E4705E" w:rsidRDefault="00E4705E" w:rsidP="00FD19C7">
      <w:pPr>
        <w:autoSpaceDE w:val="0"/>
        <w:autoSpaceDN w:val="0"/>
        <w:adjustRightInd w:val="0"/>
        <w:spacing w:after="0" w:line="240" w:lineRule="auto"/>
        <w:jc w:val="both"/>
        <w:rPr>
          <w:rFonts w:ascii="Montserrat" w:hAnsi="Montserrat" w:cs="Montserrat-Regular"/>
          <w:sz w:val="20"/>
          <w:szCs w:val="20"/>
        </w:rPr>
      </w:pPr>
    </w:p>
    <w:p w14:paraId="65208E64" w14:textId="77777777" w:rsidR="00E4705E" w:rsidRDefault="00E4705E" w:rsidP="00FD19C7">
      <w:pPr>
        <w:autoSpaceDE w:val="0"/>
        <w:autoSpaceDN w:val="0"/>
        <w:adjustRightInd w:val="0"/>
        <w:spacing w:after="0" w:line="240" w:lineRule="auto"/>
        <w:jc w:val="both"/>
        <w:rPr>
          <w:rFonts w:ascii="Montserrat" w:hAnsi="Montserrat" w:cs="Montserrat-Regular"/>
          <w:sz w:val="20"/>
          <w:szCs w:val="20"/>
        </w:rPr>
      </w:pPr>
    </w:p>
    <w:p w14:paraId="2D0370AA" w14:textId="77777777" w:rsidR="00E4705E" w:rsidRDefault="00E4705E" w:rsidP="00FD19C7">
      <w:pPr>
        <w:autoSpaceDE w:val="0"/>
        <w:autoSpaceDN w:val="0"/>
        <w:adjustRightInd w:val="0"/>
        <w:spacing w:after="0" w:line="240" w:lineRule="auto"/>
        <w:jc w:val="both"/>
        <w:rPr>
          <w:rFonts w:ascii="Montserrat" w:hAnsi="Montserrat" w:cs="Montserrat-Regular"/>
          <w:sz w:val="20"/>
          <w:szCs w:val="20"/>
        </w:rPr>
      </w:pPr>
    </w:p>
    <w:p w14:paraId="62CA3FA3" w14:textId="0B5635B2"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ser provocados sobre las áreas naturales o los ecosistemas, con la finalidad de poder determinar y exponer que medidas de mitigación, restauración o compensación ambiental tienen que ser implementadas, a efecto de atenuar o evitar los probables efectos negativos que tuvieren lugar durante la fase de construcción, y posteriormente al momento de la operación y mantenimiento de la carretera, toda vez que está entre en servicio.</w:t>
      </w:r>
    </w:p>
    <w:p w14:paraId="03F84DE0"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p>
    <w:p w14:paraId="67D02EF0"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lang w:val="es-ES_tradnl"/>
        </w:rPr>
      </w:pPr>
      <w:r w:rsidRPr="00CC6B5D">
        <w:rPr>
          <w:rFonts w:ascii="Montserrat" w:hAnsi="Montserrat" w:cs="Montserrat-Regular"/>
          <w:sz w:val="20"/>
          <w:szCs w:val="20"/>
          <w:lang w:val="es-ES_tradnl"/>
        </w:rPr>
        <w:t>En este sentido y en cumplimiento de lo dispuesto por el artículo 30 de la LGEEPA, que ordena a los interesados en obtener autorización en materia de impacto ambiental, elaborar y presentar para evaluación una Manifestación de Impacto Ambiental, el escrito desarrollado deberá contener como información mínima, la descripción de los posibles efectos detrimentales que sobre los distintos tipos de ecosistema pudieren provocar las obras de preparación del sitio, así como la construcción de la carretera o la edificación de obras asociadas de que se trate, considerando el conjunto de elementos que conforman dichos ecosistemas, así como las medidas preventivas, de mitigación y demás necesarias para evitar y reducir al mínimo los repercusiones negativas sobre el ambiente, derivadas de la construcción de la vía general de comunicación y de cambios de uso del suelo que impliquen la remoción de vegetación forestal -en su caso-, para que la SEMARNAT inicie el procedimiento de evaluación y emita de manera fundada y motivada la Resolución correspondiente.</w:t>
      </w:r>
    </w:p>
    <w:p w14:paraId="38A59F9B"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lang w:val="es-ES_tradnl"/>
        </w:rPr>
      </w:pPr>
    </w:p>
    <w:p w14:paraId="44E8BECC" w14:textId="77777777" w:rsidR="00FD19C7" w:rsidRPr="00CC6B5D" w:rsidRDefault="00FD19C7" w:rsidP="00FD19C7">
      <w:pPr>
        <w:autoSpaceDE w:val="0"/>
        <w:autoSpaceDN w:val="0"/>
        <w:adjustRightInd w:val="0"/>
        <w:spacing w:after="0" w:line="240" w:lineRule="auto"/>
        <w:rPr>
          <w:rFonts w:ascii="Montserrat" w:hAnsi="Montserrat" w:cs="Montserrat-Regular"/>
          <w:sz w:val="20"/>
          <w:szCs w:val="20"/>
        </w:rPr>
      </w:pPr>
    </w:p>
    <w:p w14:paraId="2FEC6882" w14:textId="77777777" w:rsidR="00FD19C7" w:rsidRPr="00CC6B5D" w:rsidRDefault="00FD19C7" w:rsidP="00FD19C7">
      <w:pPr>
        <w:numPr>
          <w:ilvl w:val="0"/>
          <w:numId w:val="1"/>
        </w:numPr>
        <w:autoSpaceDE w:val="0"/>
        <w:autoSpaceDN w:val="0"/>
        <w:adjustRightInd w:val="0"/>
        <w:spacing w:after="0" w:line="240" w:lineRule="auto"/>
        <w:ind w:left="567"/>
        <w:rPr>
          <w:rFonts w:ascii="Montserrat" w:hAnsi="Montserrat" w:cs="Montserrat-Regular"/>
          <w:b/>
          <w:sz w:val="20"/>
          <w:szCs w:val="20"/>
        </w:rPr>
      </w:pPr>
      <w:r w:rsidRPr="00CC6B5D">
        <w:rPr>
          <w:rFonts w:ascii="Montserrat" w:hAnsi="Montserrat" w:cs="Montserrat-Regular"/>
          <w:b/>
          <w:sz w:val="20"/>
          <w:szCs w:val="20"/>
        </w:rPr>
        <w:t>ALCANCES DE LOS SERVICIOS.</w:t>
      </w:r>
    </w:p>
    <w:p w14:paraId="1B72193F" w14:textId="77777777" w:rsidR="00FD19C7" w:rsidRPr="00CC6B5D" w:rsidRDefault="00FD19C7" w:rsidP="00FD19C7">
      <w:pPr>
        <w:autoSpaceDE w:val="0"/>
        <w:autoSpaceDN w:val="0"/>
        <w:adjustRightInd w:val="0"/>
        <w:spacing w:after="0" w:line="240" w:lineRule="auto"/>
        <w:ind w:left="360"/>
        <w:rPr>
          <w:rFonts w:ascii="Montserrat" w:hAnsi="Montserrat" w:cs="Montserrat-Regular"/>
          <w:b/>
          <w:sz w:val="20"/>
          <w:szCs w:val="20"/>
        </w:rPr>
      </w:pPr>
    </w:p>
    <w:p w14:paraId="033F4D73" w14:textId="77777777" w:rsidR="00FD19C7" w:rsidRPr="00CC6B5D" w:rsidRDefault="00FD19C7" w:rsidP="00FD19C7">
      <w:pPr>
        <w:autoSpaceDE w:val="0"/>
        <w:autoSpaceDN w:val="0"/>
        <w:adjustRightInd w:val="0"/>
        <w:spacing w:after="0" w:line="240" w:lineRule="auto"/>
        <w:ind w:left="360"/>
        <w:rPr>
          <w:rFonts w:ascii="Montserrat" w:hAnsi="Montserrat" w:cs="Montserrat-Regular"/>
          <w:b/>
          <w:sz w:val="20"/>
          <w:szCs w:val="20"/>
        </w:rPr>
      </w:pPr>
    </w:p>
    <w:p w14:paraId="2E8AD3CD" w14:textId="77777777" w:rsidR="00FD19C7" w:rsidRPr="00CC6B5D" w:rsidRDefault="00FD19C7" w:rsidP="000654E9">
      <w:pPr>
        <w:pStyle w:val="Prrafodelista"/>
        <w:numPr>
          <w:ilvl w:val="0"/>
          <w:numId w:val="11"/>
        </w:numPr>
        <w:autoSpaceDE w:val="0"/>
        <w:autoSpaceDN w:val="0"/>
        <w:adjustRightInd w:val="0"/>
        <w:spacing w:after="0" w:line="240" w:lineRule="auto"/>
        <w:ind w:left="426" w:hanging="426"/>
        <w:rPr>
          <w:rFonts w:ascii="Montserrat" w:hAnsi="Montserrat" w:cs="Montserrat-Regular"/>
          <w:b/>
          <w:sz w:val="20"/>
          <w:szCs w:val="20"/>
        </w:rPr>
      </w:pPr>
      <w:r w:rsidRPr="00CC6B5D">
        <w:rPr>
          <w:rFonts w:ascii="Montserrat" w:hAnsi="Montserrat" w:cs="Montserrat-Regular"/>
          <w:b/>
          <w:sz w:val="20"/>
          <w:szCs w:val="20"/>
        </w:rPr>
        <w:t>MANIFESTACIÓN DE IMPACTO AMBIENTAL.</w:t>
      </w:r>
    </w:p>
    <w:p w14:paraId="1EEC1A99" w14:textId="77777777" w:rsidR="00FD19C7" w:rsidRPr="00CC6B5D" w:rsidRDefault="00FD19C7" w:rsidP="00FD19C7">
      <w:pPr>
        <w:pStyle w:val="Prrafodelista"/>
        <w:autoSpaceDE w:val="0"/>
        <w:autoSpaceDN w:val="0"/>
        <w:adjustRightInd w:val="0"/>
        <w:spacing w:after="0" w:line="240" w:lineRule="auto"/>
        <w:ind w:left="0"/>
        <w:rPr>
          <w:rFonts w:ascii="Montserrat" w:hAnsi="Montserrat" w:cs="Montserrat-Regular"/>
          <w:b/>
          <w:sz w:val="20"/>
          <w:szCs w:val="20"/>
        </w:rPr>
      </w:pPr>
    </w:p>
    <w:p w14:paraId="62C50FC2" w14:textId="77777777" w:rsidR="00FD19C7" w:rsidRPr="00CC6B5D" w:rsidRDefault="00FD19C7" w:rsidP="000654E9">
      <w:pPr>
        <w:pStyle w:val="Prrafodelista"/>
        <w:numPr>
          <w:ilvl w:val="0"/>
          <w:numId w:val="12"/>
        </w:numPr>
        <w:autoSpaceDE w:val="0"/>
        <w:autoSpaceDN w:val="0"/>
        <w:adjustRightInd w:val="0"/>
        <w:spacing w:after="0" w:line="240" w:lineRule="auto"/>
        <w:rPr>
          <w:rFonts w:ascii="Montserrat" w:hAnsi="Montserrat" w:cs="Montserrat-Regular"/>
          <w:b/>
          <w:sz w:val="20"/>
          <w:szCs w:val="20"/>
        </w:rPr>
      </w:pPr>
      <w:r w:rsidRPr="00CC6B5D">
        <w:rPr>
          <w:rFonts w:ascii="Montserrat" w:hAnsi="Montserrat" w:cs="Montserrat-Regular"/>
          <w:b/>
          <w:sz w:val="20"/>
          <w:szCs w:val="20"/>
        </w:rPr>
        <w:t>TRABAJOS A EJECUTAR.</w:t>
      </w:r>
    </w:p>
    <w:p w14:paraId="3CFA7DD0" w14:textId="77777777" w:rsidR="00FD19C7" w:rsidRPr="00CC6B5D" w:rsidRDefault="00FD19C7" w:rsidP="00FD19C7">
      <w:pPr>
        <w:autoSpaceDE w:val="0"/>
        <w:autoSpaceDN w:val="0"/>
        <w:adjustRightInd w:val="0"/>
        <w:spacing w:after="0" w:line="240" w:lineRule="auto"/>
        <w:jc w:val="both"/>
        <w:rPr>
          <w:rFonts w:ascii="Montserrat" w:hAnsi="Montserrat" w:cs="Montserrat-Regular"/>
          <w:i/>
          <w:sz w:val="20"/>
          <w:szCs w:val="20"/>
        </w:rPr>
      </w:pPr>
      <w:r w:rsidRPr="00CC6B5D">
        <w:rPr>
          <w:rFonts w:ascii="Montserrat" w:hAnsi="Montserrat" w:cs="Montserrat-Regular"/>
          <w:sz w:val="20"/>
          <w:szCs w:val="20"/>
        </w:rPr>
        <w:t>“</w:t>
      </w:r>
      <w:r w:rsidRPr="00CC6B5D">
        <w:rPr>
          <w:rFonts w:ascii="Montserrat" w:hAnsi="Montserrat" w:cs="Montserrat-Regular"/>
          <w:b/>
          <w:sz w:val="20"/>
          <w:szCs w:val="20"/>
        </w:rPr>
        <w:t>El Contratista</w:t>
      </w:r>
      <w:r w:rsidRPr="00CC6B5D">
        <w:rPr>
          <w:rFonts w:ascii="Montserrat" w:hAnsi="Montserrat" w:cs="Montserrat-Regular"/>
          <w:sz w:val="20"/>
          <w:szCs w:val="20"/>
        </w:rPr>
        <w:t xml:space="preserve">” deberá elaborar la Manifestación de Impacto Ambiental, Modalidad Regional, de conformidad con los preceptos enunciados en el Artículo 28, fracciones I, VII, X y XI de la Ley General del Equilibrio Ecológico y la Protección al Ambiente -según corresponda-; de los establecidos en el Artículo 5°, Incisos B); O), fcs. I y II; R), fc. I y/o S), primer párrafo -de acuerdo a las características propias del proyecto carretero a ejecutar  además de las disposiciones contenidas en los artículos 11, fcs. I y IV, y 13 del Reglamento de la  LGEEPA en Materia de Evaluación del Impacto Ambiental respectivamente, tomando como las disposiciones aplicables de la Guía para Elaborar la Manifestación de Impacto Ambiental Modalidad Regional de Proyectos de Vías Generales de Comunicación, que se encuentra disponible en el portal de la SEMARNAT, </w:t>
      </w:r>
      <w:hyperlink r:id="rId8" w:history="1">
        <w:r w:rsidRPr="00CC6B5D">
          <w:rPr>
            <w:rStyle w:val="Hipervnculo"/>
            <w:rFonts w:ascii="Montserrat" w:hAnsi="Montserrat" w:cs="Montserrat-Regular"/>
            <w:i/>
            <w:color w:val="auto"/>
            <w:sz w:val="20"/>
            <w:szCs w:val="20"/>
          </w:rPr>
          <w:t>http://tramites.semarnat.gob.mx/Doctos/DGIRA/Guia/MIARegional/MIARegional.pdf</w:t>
        </w:r>
      </w:hyperlink>
      <w:r w:rsidRPr="00CC6B5D">
        <w:rPr>
          <w:rStyle w:val="Hipervnculo"/>
          <w:rFonts w:ascii="Montserrat" w:hAnsi="Montserrat" w:cs="Montserrat-Regular"/>
          <w:i/>
          <w:color w:val="auto"/>
          <w:sz w:val="20"/>
          <w:szCs w:val="20"/>
        </w:rPr>
        <w:t xml:space="preserve"> </w:t>
      </w:r>
    </w:p>
    <w:p w14:paraId="70B96376" w14:textId="77777777" w:rsidR="00FD19C7" w:rsidRPr="00CC6B5D" w:rsidRDefault="00FD19C7" w:rsidP="00FD19C7">
      <w:pPr>
        <w:autoSpaceDE w:val="0"/>
        <w:autoSpaceDN w:val="0"/>
        <w:adjustRightInd w:val="0"/>
        <w:spacing w:after="0" w:line="240" w:lineRule="auto"/>
        <w:ind w:left="360"/>
        <w:jc w:val="both"/>
        <w:rPr>
          <w:rFonts w:ascii="Montserrat" w:hAnsi="Montserrat" w:cs="Montserrat-Regular"/>
          <w:sz w:val="20"/>
          <w:szCs w:val="20"/>
        </w:rPr>
      </w:pPr>
    </w:p>
    <w:p w14:paraId="132989F9"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eastAsiaTheme="minorHAnsi" w:hAnsi="Montserrat" w:cs="Montserrat-Regular"/>
          <w:bCs/>
          <w:sz w:val="20"/>
          <w:szCs w:val="20"/>
        </w:rPr>
        <w:t>“</w:t>
      </w:r>
      <w:r w:rsidRPr="00CC6B5D">
        <w:rPr>
          <w:rFonts w:ascii="Montserrat" w:eastAsiaTheme="minorHAnsi" w:hAnsi="Montserrat" w:cs="Montserrat-Regular"/>
          <w:b/>
          <w:bCs/>
          <w:sz w:val="20"/>
          <w:szCs w:val="20"/>
        </w:rPr>
        <w:t>El Contratista</w:t>
      </w:r>
      <w:r w:rsidRPr="00CC6B5D">
        <w:rPr>
          <w:rFonts w:ascii="Montserrat" w:eastAsiaTheme="minorHAnsi" w:hAnsi="Montserrat" w:cs="Montserrat-Regular"/>
          <w:bCs/>
          <w:sz w:val="20"/>
          <w:szCs w:val="20"/>
        </w:rPr>
        <w:t>” deberá desarrollar</w:t>
      </w:r>
      <w:r w:rsidRPr="00CC6B5D">
        <w:rPr>
          <w:rFonts w:ascii="Montserrat" w:hAnsi="Montserrat" w:cs="Montserrat-Regular"/>
          <w:sz w:val="20"/>
          <w:szCs w:val="20"/>
        </w:rPr>
        <w:t xml:space="preserve"> la Manifestación de Impacto Ambiental, Modalidad Regional, se deberá contemplar las siguientes consideraciones:</w:t>
      </w:r>
    </w:p>
    <w:p w14:paraId="596C1E02" w14:textId="77777777" w:rsidR="00FD19C7" w:rsidRPr="00CC6B5D" w:rsidRDefault="00FD19C7" w:rsidP="00FD19C7">
      <w:pPr>
        <w:autoSpaceDE w:val="0"/>
        <w:autoSpaceDN w:val="0"/>
        <w:adjustRightInd w:val="0"/>
        <w:spacing w:after="0" w:line="240" w:lineRule="auto"/>
        <w:jc w:val="both"/>
        <w:rPr>
          <w:rFonts w:ascii="Montserrat" w:hAnsi="Montserrat" w:cs="Montserrat-Regular"/>
          <w:b/>
          <w:sz w:val="20"/>
          <w:szCs w:val="20"/>
        </w:rPr>
      </w:pPr>
      <w:r w:rsidRPr="00CC6B5D">
        <w:rPr>
          <w:rFonts w:ascii="Montserrat" w:hAnsi="Montserrat" w:cs="Montserrat-Regular"/>
          <w:b/>
          <w:sz w:val="20"/>
          <w:szCs w:val="20"/>
        </w:rPr>
        <w:t>I. RESUMEN EJECUTIVO</w:t>
      </w:r>
    </w:p>
    <w:p w14:paraId="23C80DEB"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De manera clara, concisa y completa, se deberá realizar y presentar una síntesis de la MIA-R que se someterá a evaluación de Impacto Ambiental, incluyendo diagramas y mapas.</w:t>
      </w:r>
    </w:p>
    <w:p w14:paraId="4CCAA605"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p>
    <w:p w14:paraId="154FE9C2" w14:textId="77777777" w:rsidR="00FD19C7" w:rsidRPr="00CC6B5D" w:rsidRDefault="00FD19C7" w:rsidP="00FD19C7">
      <w:pPr>
        <w:autoSpaceDE w:val="0"/>
        <w:autoSpaceDN w:val="0"/>
        <w:adjustRightInd w:val="0"/>
        <w:spacing w:after="0" w:line="240" w:lineRule="auto"/>
        <w:jc w:val="both"/>
        <w:rPr>
          <w:rFonts w:ascii="Montserrat" w:hAnsi="Montserrat" w:cs="Montserrat-Regular"/>
          <w:b/>
          <w:sz w:val="20"/>
          <w:szCs w:val="20"/>
        </w:rPr>
      </w:pPr>
      <w:r w:rsidRPr="00CC6B5D">
        <w:rPr>
          <w:rFonts w:ascii="Montserrat" w:hAnsi="Montserrat" w:cs="Montserrat-Regular"/>
          <w:b/>
          <w:sz w:val="20"/>
          <w:szCs w:val="20"/>
        </w:rPr>
        <w:t>II. MANIFESTACIÓN DE IMPACTO AMBIENTAL (MODALIDAD REGIONAL)</w:t>
      </w:r>
    </w:p>
    <w:p w14:paraId="35C76615" w14:textId="77777777" w:rsidR="00FD19C7" w:rsidRPr="00CC6B5D" w:rsidRDefault="00FD19C7" w:rsidP="00FD19C7">
      <w:pPr>
        <w:autoSpaceDE w:val="0"/>
        <w:autoSpaceDN w:val="0"/>
        <w:adjustRightInd w:val="0"/>
        <w:spacing w:after="0" w:line="240" w:lineRule="auto"/>
        <w:jc w:val="both"/>
        <w:rPr>
          <w:rFonts w:ascii="Montserrat" w:hAnsi="Montserrat" w:cs="Montserrat-Regular"/>
          <w:b/>
          <w:sz w:val="20"/>
          <w:szCs w:val="20"/>
        </w:rPr>
      </w:pPr>
    </w:p>
    <w:p w14:paraId="3DA40CB8" w14:textId="77777777" w:rsidR="00FD19C7" w:rsidRPr="00E4705E" w:rsidRDefault="00FD19C7" w:rsidP="00FD19C7">
      <w:pPr>
        <w:autoSpaceDE w:val="0"/>
        <w:autoSpaceDN w:val="0"/>
        <w:adjustRightInd w:val="0"/>
        <w:spacing w:after="0" w:line="240" w:lineRule="auto"/>
        <w:jc w:val="center"/>
        <w:rPr>
          <w:rFonts w:ascii="Montserrat" w:hAnsi="Montserrat" w:cs="Montserrat-Regular"/>
          <w:b/>
          <w:sz w:val="26"/>
          <w:szCs w:val="20"/>
        </w:rPr>
      </w:pPr>
      <w:r w:rsidRPr="00E4705E">
        <w:rPr>
          <w:rFonts w:ascii="Montserrat" w:hAnsi="Montserrat" w:cs="Montserrat-Regular"/>
          <w:b/>
          <w:sz w:val="26"/>
          <w:szCs w:val="20"/>
        </w:rPr>
        <w:t>-Índice mínimo-</w:t>
      </w:r>
    </w:p>
    <w:p w14:paraId="5988C78F" w14:textId="77777777" w:rsidR="00FD19C7" w:rsidRPr="00CC6B5D" w:rsidRDefault="00FD19C7" w:rsidP="00FD19C7">
      <w:pPr>
        <w:autoSpaceDE w:val="0"/>
        <w:autoSpaceDN w:val="0"/>
        <w:adjustRightInd w:val="0"/>
        <w:spacing w:after="0" w:line="240" w:lineRule="auto"/>
        <w:jc w:val="center"/>
        <w:rPr>
          <w:rFonts w:ascii="Montserrat" w:hAnsi="Montserrat" w:cs="Montserrat-Regular"/>
          <w:sz w:val="20"/>
          <w:szCs w:val="20"/>
        </w:rPr>
      </w:pPr>
    </w:p>
    <w:p w14:paraId="6F5C952F" w14:textId="1D40F0E5" w:rsidR="00FD19C7" w:rsidRPr="00CC6B5D" w:rsidRDefault="00FD19C7" w:rsidP="00FD19C7">
      <w:pPr>
        <w:autoSpaceDE w:val="0"/>
        <w:autoSpaceDN w:val="0"/>
        <w:adjustRightInd w:val="0"/>
        <w:spacing w:after="0" w:line="240" w:lineRule="auto"/>
        <w:jc w:val="both"/>
        <w:rPr>
          <w:rFonts w:ascii="Montserrat" w:hAnsi="Montserrat" w:cs="Montserrat-Regular"/>
          <w:b/>
          <w:sz w:val="20"/>
          <w:szCs w:val="20"/>
        </w:rPr>
      </w:pPr>
      <w:r w:rsidRPr="00CC6B5D">
        <w:rPr>
          <w:rFonts w:ascii="Montserrat" w:hAnsi="Montserrat" w:cs="Montserrat-Regular"/>
          <w:b/>
          <w:sz w:val="20"/>
          <w:szCs w:val="20"/>
        </w:rPr>
        <w:t>CAPÍTULO I</w:t>
      </w:r>
      <w:r w:rsidRPr="00CC6B5D">
        <w:rPr>
          <w:rFonts w:ascii="Montserrat" w:hAnsi="Montserrat" w:cs="Montserrat-Regular"/>
          <w:b/>
          <w:sz w:val="20"/>
          <w:szCs w:val="20"/>
        </w:rPr>
        <w:tab/>
        <w:t>DATOS GENERALES DEL PROYECTO, DEL PROMOVENTE Y DEL RESPONSABLE DEL ESTUDIO DE IMPACTO AMBIENTAL</w:t>
      </w:r>
      <w:r w:rsidR="008E0890">
        <w:rPr>
          <w:rFonts w:ascii="Montserrat" w:hAnsi="Montserrat" w:cs="Montserrat-Regular"/>
          <w:b/>
          <w:sz w:val="20"/>
          <w:szCs w:val="20"/>
        </w:rPr>
        <w:t>;</w:t>
      </w:r>
    </w:p>
    <w:p w14:paraId="4DD41CEA"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I.1</w:t>
      </w:r>
      <w:r w:rsidRPr="00CC6B5D">
        <w:rPr>
          <w:rFonts w:ascii="Montserrat" w:hAnsi="Montserrat" w:cs="Montserrat-Regular"/>
          <w:sz w:val="20"/>
          <w:szCs w:val="20"/>
        </w:rPr>
        <w:tab/>
        <w:t>Datos generales del proyecto (nombre, ubicación en coordenadas UTM, dimensiones y duración).</w:t>
      </w:r>
    </w:p>
    <w:p w14:paraId="5D662C20"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I.2</w:t>
      </w:r>
      <w:r w:rsidRPr="00CC6B5D">
        <w:rPr>
          <w:rFonts w:ascii="Montserrat" w:hAnsi="Montserrat" w:cs="Montserrat-Regular"/>
          <w:sz w:val="20"/>
          <w:szCs w:val="20"/>
        </w:rPr>
        <w:tab/>
        <w:t>Datos generales del promoverte.</w:t>
      </w:r>
    </w:p>
    <w:p w14:paraId="33B7AFC7"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I.3</w:t>
      </w:r>
      <w:r w:rsidRPr="00CC6B5D">
        <w:rPr>
          <w:rFonts w:ascii="Montserrat" w:hAnsi="Montserrat" w:cs="Montserrat-Regular"/>
          <w:sz w:val="20"/>
          <w:szCs w:val="20"/>
        </w:rPr>
        <w:tab/>
        <w:t>Datos generales del responsable de la elaboración del estudio.</w:t>
      </w:r>
    </w:p>
    <w:p w14:paraId="28DF2B34"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p>
    <w:p w14:paraId="14892F6D" w14:textId="07B7947A" w:rsidR="00FD19C7" w:rsidRPr="008E0890" w:rsidRDefault="00FD19C7" w:rsidP="00FD19C7">
      <w:pPr>
        <w:autoSpaceDE w:val="0"/>
        <w:autoSpaceDN w:val="0"/>
        <w:adjustRightInd w:val="0"/>
        <w:spacing w:after="0" w:line="240" w:lineRule="auto"/>
        <w:jc w:val="both"/>
        <w:rPr>
          <w:rFonts w:ascii="Montserrat" w:hAnsi="Montserrat" w:cs="Montserrat-Regular"/>
          <w:b/>
          <w:sz w:val="20"/>
          <w:szCs w:val="20"/>
        </w:rPr>
      </w:pPr>
      <w:r w:rsidRPr="00CC6B5D">
        <w:rPr>
          <w:rFonts w:ascii="Montserrat" w:hAnsi="Montserrat" w:cs="Montserrat-Regular"/>
          <w:b/>
          <w:sz w:val="20"/>
          <w:szCs w:val="20"/>
        </w:rPr>
        <w:lastRenderedPageBreak/>
        <w:t>CAPÍTULO II</w:t>
      </w:r>
      <w:r w:rsidRPr="00CC6B5D">
        <w:rPr>
          <w:rFonts w:ascii="Montserrat" w:hAnsi="Montserrat" w:cs="Montserrat-Regular"/>
          <w:b/>
          <w:sz w:val="20"/>
          <w:szCs w:val="20"/>
        </w:rPr>
        <w:tab/>
      </w:r>
      <w:r w:rsidRPr="008E0890">
        <w:rPr>
          <w:rFonts w:ascii="Montserrat" w:hAnsi="Montserrat" w:cs="Montserrat-Regular"/>
          <w:b/>
          <w:sz w:val="20"/>
          <w:szCs w:val="20"/>
        </w:rPr>
        <w:t>DESCRIPCIÓN DE LAS O</w:t>
      </w:r>
      <w:r w:rsidR="008E0890" w:rsidRPr="008E0890">
        <w:rPr>
          <w:rFonts w:ascii="Montserrat" w:hAnsi="Montserrat" w:cs="Montserrat-Regular"/>
          <w:b/>
          <w:sz w:val="20"/>
          <w:szCs w:val="20"/>
        </w:rPr>
        <w:t xml:space="preserve">BRAS O ACTIVIDADES DEL PROYECTO </w:t>
      </w:r>
      <w:r w:rsidR="008E0890" w:rsidRPr="008E0890">
        <w:rPr>
          <w:b/>
        </w:rPr>
        <w:t>Y, EN SU CASO, DE LOS PROGRAMAS O PLANES PARCIALES DE DESARROLLO;</w:t>
      </w:r>
    </w:p>
    <w:p w14:paraId="6DED31A6"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II.1</w:t>
      </w:r>
      <w:r w:rsidRPr="00CC6B5D">
        <w:rPr>
          <w:rFonts w:ascii="Montserrat" w:hAnsi="Montserrat" w:cs="Montserrat-Regular"/>
          <w:sz w:val="20"/>
          <w:szCs w:val="20"/>
        </w:rPr>
        <w:tab/>
        <w:t>Información general del proyecto (naturaleza del proyecto, justificación y objetivos).</w:t>
      </w:r>
    </w:p>
    <w:p w14:paraId="3F96B154"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II.2</w:t>
      </w:r>
      <w:r w:rsidRPr="00CC6B5D">
        <w:rPr>
          <w:rFonts w:ascii="Montserrat" w:hAnsi="Montserrat" w:cs="Montserrat-Regular"/>
          <w:sz w:val="20"/>
          <w:szCs w:val="20"/>
        </w:rPr>
        <w:tab/>
        <w:t>Características particulares del proyecto (áreas ocupadas temporalmente, superficie de afectación).</w:t>
      </w:r>
    </w:p>
    <w:p w14:paraId="131DBF75"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II.3</w:t>
      </w:r>
      <w:r w:rsidRPr="00CC6B5D">
        <w:rPr>
          <w:rFonts w:ascii="Montserrat" w:hAnsi="Montserrat" w:cs="Montserrat-Regular"/>
          <w:sz w:val="20"/>
          <w:szCs w:val="20"/>
        </w:rPr>
        <w:tab/>
        <w:t xml:space="preserve">Descripción de obras y actividades por fase o etapa de construcción (programa de obra, régimen de propiedad y uso de suelo a lo largo del trazo de proyecto). </w:t>
      </w:r>
    </w:p>
    <w:p w14:paraId="77469A1B"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II.4</w:t>
      </w:r>
      <w:r w:rsidRPr="00CC6B5D">
        <w:rPr>
          <w:rFonts w:ascii="Montserrat" w:hAnsi="Montserrat" w:cs="Montserrat-Regular"/>
          <w:sz w:val="20"/>
          <w:szCs w:val="20"/>
        </w:rPr>
        <w:tab/>
        <w:t>Requerimientos de personal e insumos.</w:t>
      </w:r>
    </w:p>
    <w:p w14:paraId="6A92FD42"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II.5</w:t>
      </w:r>
      <w:r w:rsidRPr="00CC6B5D">
        <w:rPr>
          <w:rFonts w:ascii="Montserrat" w:hAnsi="Montserrat" w:cs="Montserrat-Regular"/>
          <w:sz w:val="20"/>
          <w:szCs w:val="20"/>
        </w:rPr>
        <w:tab/>
        <w:t>Generación, manejo y disposición final de residuos sólidos, residuos peligrosos y en su caso el control de la emisión de gases automotores.</w:t>
      </w:r>
    </w:p>
    <w:p w14:paraId="240ACC22"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II.6</w:t>
      </w:r>
      <w:r w:rsidRPr="00CC6B5D">
        <w:rPr>
          <w:rFonts w:ascii="Montserrat" w:hAnsi="Montserrat" w:cs="Montserrat-Regular"/>
          <w:sz w:val="20"/>
          <w:szCs w:val="20"/>
        </w:rPr>
        <w:tab/>
        <w:t>Identificación de las posibles afectaciones al ambiente, características del tipo de proyecto.</w:t>
      </w:r>
    </w:p>
    <w:p w14:paraId="4D45F131"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p>
    <w:p w14:paraId="0F42D186" w14:textId="62247D5C" w:rsidR="00FD19C7" w:rsidRPr="00CC6B5D" w:rsidRDefault="00FD19C7" w:rsidP="00FD19C7">
      <w:pPr>
        <w:autoSpaceDE w:val="0"/>
        <w:autoSpaceDN w:val="0"/>
        <w:adjustRightInd w:val="0"/>
        <w:spacing w:after="0" w:line="240" w:lineRule="auto"/>
        <w:jc w:val="both"/>
        <w:rPr>
          <w:rFonts w:ascii="Montserrat" w:hAnsi="Montserrat" w:cs="Montserrat-Regular"/>
          <w:b/>
          <w:sz w:val="20"/>
          <w:szCs w:val="20"/>
        </w:rPr>
      </w:pPr>
      <w:r w:rsidRPr="00CC6B5D">
        <w:rPr>
          <w:rFonts w:ascii="Montserrat" w:hAnsi="Montserrat" w:cs="Montserrat-Regular"/>
          <w:b/>
          <w:sz w:val="20"/>
          <w:szCs w:val="20"/>
        </w:rPr>
        <w:t>CAPÍTULO III</w:t>
      </w:r>
      <w:r w:rsidRPr="00CC6B5D">
        <w:rPr>
          <w:rFonts w:ascii="Montserrat" w:hAnsi="Montserrat" w:cs="Montserrat-Regular"/>
          <w:b/>
          <w:sz w:val="20"/>
          <w:szCs w:val="20"/>
        </w:rPr>
        <w:tab/>
        <w:t>VINCULACIÓN CON LOS INSTRUMENTOS DE PLANEACIÓN Y ORDENAMIENTOS JURÍDICOS APLICABLES Y EN SU CASO CON LA REGULACIÓN DEL USO</w:t>
      </w:r>
      <w:r w:rsidR="008E0890">
        <w:rPr>
          <w:rFonts w:ascii="Montserrat" w:hAnsi="Montserrat" w:cs="Montserrat-Regular"/>
          <w:b/>
          <w:sz w:val="20"/>
          <w:szCs w:val="20"/>
        </w:rPr>
        <w:t xml:space="preserve"> DEL SUELO;</w:t>
      </w:r>
    </w:p>
    <w:p w14:paraId="116CCAAA"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III.1</w:t>
      </w:r>
      <w:r w:rsidRPr="00CC6B5D">
        <w:rPr>
          <w:rFonts w:ascii="Montserrat" w:hAnsi="Montserrat" w:cs="Montserrat-Regular"/>
          <w:sz w:val="20"/>
          <w:szCs w:val="20"/>
        </w:rPr>
        <w:tab/>
        <w:t>Vinculación con planes y programas sectoriales.</w:t>
      </w:r>
    </w:p>
    <w:p w14:paraId="15A78C17"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III.2</w:t>
      </w:r>
      <w:r w:rsidRPr="00CC6B5D">
        <w:rPr>
          <w:rFonts w:ascii="Montserrat" w:hAnsi="Montserrat" w:cs="Montserrat-Regular"/>
          <w:sz w:val="20"/>
          <w:szCs w:val="20"/>
        </w:rPr>
        <w:tab/>
        <w:t>Vinculación con programas de ordenamiento ecológico del territorio, áreas naturales protegidas u otra zonificación prioritaria para la conservación o relativa a la regulación del uso del suelo.</w:t>
      </w:r>
    </w:p>
    <w:p w14:paraId="57B607E6"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III.3</w:t>
      </w:r>
      <w:r w:rsidRPr="00CC6B5D">
        <w:rPr>
          <w:rFonts w:ascii="Montserrat" w:hAnsi="Montserrat" w:cs="Montserrat-Regular"/>
          <w:sz w:val="20"/>
          <w:szCs w:val="20"/>
        </w:rPr>
        <w:tab/>
        <w:t>Cumplimiento de leyes, reglamentos o normas de los tres niveles de gobierno.</w:t>
      </w:r>
    </w:p>
    <w:p w14:paraId="7D59EF92"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p>
    <w:p w14:paraId="7E48BF41" w14:textId="3E3B14BA" w:rsidR="00FD19C7" w:rsidRPr="008E0890" w:rsidRDefault="00FD19C7" w:rsidP="00FD19C7">
      <w:pPr>
        <w:autoSpaceDE w:val="0"/>
        <w:autoSpaceDN w:val="0"/>
        <w:adjustRightInd w:val="0"/>
        <w:spacing w:after="0" w:line="240" w:lineRule="auto"/>
        <w:jc w:val="both"/>
        <w:rPr>
          <w:rFonts w:ascii="Montserrat" w:hAnsi="Montserrat" w:cs="Montserrat-Regular"/>
          <w:b/>
          <w:sz w:val="20"/>
          <w:szCs w:val="20"/>
        </w:rPr>
      </w:pPr>
      <w:r w:rsidRPr="00CC6B5D">
        <w:rPr>
          <w:rFonts w:ascii="Montserrat" w:hAnsi="Montserrat" w:cs="Montserrat-Regular"/>
          <w:b/>
          <w:sz w:val="20"/>
          <w:szCs w:val="20"/>
        </w:rPr>
        <w:t>CAPÍTULO IV</w:t>
      </w:r>
      <w:r w:rsidRPr="00CC6B5D">
        <w:rPr>
          <w:rFonts w:ascii="Montserrat" w:hAnsi="Montserrat" w:cs="Montserrat-Regular"/>
          <w:b/>
          <w:sz w:val="20"/>
          <w:szCs w:val="20"/>
        </w:rPr>
        <w:tab/>
        <w:t xml:space="preserve">DESCRIPCIÓN Y DIAGNÓSTICO DEL SISTEMA AMBIENTAL </w:t>
      </w:r>
      <w:r w:rsidR="008E0890" w:rsidRPr="00CC6B5D">
        <w:rPr>
          <w:rFonts w:ascii="Montserrat" w:hAnsi="Montserrat" w:cs="Montserrat-Regular"/>
          <w:b/>
          <w:sz w:val="20"/>
          <w:szCs w:val="20"/>
        </w:rPr>
        <w:t>REGIONAL</w:t>
      </w:r>
      <w:r w:rsidR="008E0890" w:rsidRPr="008E0890">
        <w:rPr>
          <w:rFonts w:ascii="Montserrat" w:hAnsi="Montserrat" w:cs="Montserrat-Regular"/>
          <w:b/>
          <w:sz w:val="20"/>
          <w:szCs w:val="20"/>
        </w:rPr>
        <w:t xml:space="preserve"> Y SEÑALAMIENTO DE TENDENCIAS DEL DESARROLLO Y DETERIORO DE LA REGIÓN;</w:t>
      </w:r>
    </w:p>
    <w:p w14:paraId="47DE0D56"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IV.1</w:t>
      </w:r>
      <w:r w:rsidRPr="00CC6B5D">
        <w:rPr>
          <w:rFonts w:ascii="Montserrat" w:hAnsi="Montserrat" w:cs="Montserrat-Regular"/>
          <w:sz w:val="20"/>
          <w:szCs w:val="20"/>
        </w:rPr>
        <w:tab/>
        <w:t>Delimitación de la región de estudio.</w:t>
      </w:r>
    </w:p>
    <w:p w14:paraId="2CB2654C"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IV.2</w:t>
      </w:r>
      <w:r w:rsidRPr="00CC6B5D">
        <w:rPr>
          <w:rFonts w:ascii="Montserrat" w:hAnsi="Montserrat" w:cs="Montserrat-Regular"/>
          <w:sz w:val="20"/>
          <w:szCs w:val="20"/>
        </w:rPr>
        <w:tab/>
        <w:t>Caracterización del sistema ambiental regional (Medios físico y biótico, Aspectos socioeconómicos).</w:t>
      </w:r>
    </w:p>
    <w:p w14:paraId="52E4F245"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IV.3</w:t>
      </w:r>
      <w:r w:rsidRPr="00CC6B5D">
        <w:rPr>
          <w:rFonts w:ascii="Montserrat" w:hAnsi="Montserrat" w:cs="Montserrat-Regular"/>
          <w:sz w:val="20"/>
          <w:szCs w:val="20"/>
        </w:rPr>
        <w:tab/>
        <w:t>Diagnóstico regional sobre los recursos naturales y la conservación ambiental.</w:t>
      </w:r>
    </w:p>
    <w:p w14:paraId="342F1CDB"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IV.4</w:t>
      </w:r>
      <w:r w:rsidRPr="00CC6B5D">
        <w:rPr>
          <w:rFonts w:ascii="Montserrat" w:hAnsi="Montserrat" w:cs="Montserrat-Regular"/>
          <w:sz w:val="20"/>
          <w:szCs w:val="20"/>
        </w:rPr>
        <w:tab/>
        <w:t>Análisis y proyección espacial de las tendencias ambientales en la región (síntesis del diagnóstico).</w:t>
      </w:r>
    </w:p>
    <w:p w14:paraId="0E72C498"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p>
    <w:p w14:paraId="63ECB62F" w14:textId="2DBBD327" w:rsidR="00FD19C7" w:rsidRPr="00CC6B5D" w:rsidRDefault="00FD19C7" w:rsidP="00FD19C7">
      <w:pPr>
        <w:autoSpaceDE w:val="0"/>
        <w:autoSpaceDN w:val="0"/>
        <w:adjustRightInd w:val="0"/>
        <w:spacing w:after="0" w:line="240" w:lineRule="auto"/>
        <w:jc w:val="both"/>
        <w:rPr>
          <w:rFonts w:ascii="Montserrat" w:hAnsi="Montserrat" w:cs="Montserrat-Regular"/>
          <w:b/>
          <w:sz w:val="20"/>
          <w:szCs w:val="20"/>
        </w:rPr>
      </w:pPr>
      <w:r w:rsidRPr="00CC6B5D">
        <w:rPr>
          <w:rFonts w:ascii="Montserrat" w:hAnsi="Montserrat" w:cs="Montserrat-Regular"/>
          <w:b/>
          <w:sz w:val="20"/>
          <w:szCs w:val="20"/>
        </w:rPr>
        <w:t xml:space="preserve">CAPÍTULO V   IDENTIFICACION, DESCRIPCION Y EVALUACION DE LOS IMPACTOS </w:t>
      </w:r>
      <w:r w:rsidR="008E0890" w:rsidRPr="00CC6B5D">
        <w:rPr>
          <w:rFonts w:ascii="Montserrat" w:hAnsi="Montserrat" w:cs="Montserrat-Regular"/>
          <w:b/>
          <w:sz w:val="20"/>
          <w:szCs w:val="20"/>
        </w:rPr>
        <w:t>AMBIENTALES</w:t>
      </w:r>
      <w:r w:rsidR="008E0890" w:rsidRPr="008E0890">
        <w:rPr>
          <w:rFonts w:ascii="Montserrat" w:hAnsi="Montserrat" w:cs="Montserrat-Regular"/>
          <w:b/>
          <w:sz w:val="20"/>
          <w:szCs w:val="20"/>
        </w:rPr>
        <w:t>, ACUMULATIVOS Y RESIDUALES, DEL SISTEMA AMBIENTAL REGIONAL;</w:t>
      </w:r>
    </w:p>
    <w:p w14:paraId="0B162768"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V.1</w:t>
      </w:r>
      <w:r w:rsidRPr="00CC6B5D">
        <w:rPr>
          <w:rFonts w:ascii="Montserrat" w:hAnsi="Montserrat" w:cs="Montserrat-Regular"/>
          <w:sz w:val="20"/>
          <w:szCs w:val="20"/>
        </w:rPr>
        <w:tab/>
        <w:t>Identificación de afectaciones a la estructura y funciones del SAR.</w:t>
      </w:r>
    </w:p>
    <w:p w14:paraId="6BF27DB2"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V.2</w:t>
      </w:r>
      <w:r w:rsidRPr="00CC6B5D">
        <w:rPr>
          <w:rFonts w:ascii="Montserrat" w:hAnsi="Montserrat" w:cs="Montserrat-Regular"/>
          <w:sz w:val="20"/>
          <w:szCs w:val="20"/>
        </w:rPr>
        <w:tab/>
        <w:t>Criterios y técnicas para evaluación de los impactos ambientales.</w:t>
      </w:r>
    </w:p>
    <w:p w14:paraId="50CD095A"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V.3</w:t>
      </w:r>
      <w:r w:rsidRPr="00CC6B5D">
        <w:rPr>
          <w:rFonts w:ascii="Montserrat" w:hAnsi="Montserrat" w:cs="Montserrat-Regular"/>
          <w:sz w:val="20"/>
          <w:szCs w:val="20"/>
        </w:rPr>
        <w:tab/>
        <w:t>Valoración del tipo y característica del impacto ambiental generado.</w:t>
      </w:r>
    </w:p>
    <w:p w14:paraId="64ECACEA"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V.4</w:t>
      </w:r>
      <w:r w:rsidRPr="00CC6B5D">
        <w:rPr>
          <w:rFonts w:ascii="Montserrat" w:hAnsi="Montserrat" w:cs="Montserrat-Regular"/>
          <w:sz w:val="20"/>
          <w:szCs w:val="20"/>
        </w:rPr>
        <w:tab/>
        <w:t>Evaluación de impactos ambientales ocasionados (acumulativos, sinérgicos, residuales).</w:t>
      </w:r>
    </w:p>
    <w:p w14:paraId="66B28A70"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V.5</w:t>
      </w:r>
      <w:r w:rsidRPr="00CC6B5D">
        <w:rPr>
          <w:rFonts w:ascii="Montserrat" w:hAnsi="Montserrat" w:cs="Montserrat-Regular"/>
          <w:sz w:val="20"/>
          <w:szCs w:val="20"/>
        </w:rPr>
        <w:tab/>
        <w:t>Delimitación del área de influencia de los impactos.</w:t>
      </w:r>
    </w:p>
    <w:p w14:paraId="6A75C712"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p>
    <w:p w14:paraId="4362FC51" w14:textId="078014FC" w:rsidR="00FD19C7" w:rsidRPr="00CC6B5D" w:rsidRDefault="00FD19C7" w:rsidP="00FD19C7">
      <w:pPr>
        <w:autoSpaceDE w:val="0"/>
        <w:autoSpaceDN w:val="0"/>
        <w:adjustRightInd w:val="0"/>
        <w:spacing w:after="0" w:line="240" w:lineRule="auto"/>
        <w:jc w:val="both"/>
        <w:rPr>
          <w:rFonts w:ascii="Montserrat" w:hAnsi="Montserrat" w:cs="Montserrat-Regular"/>
          <w:b/>
          <w:sz w:val="20"/>
          <w:szCs w:val="20"/>
        </w:rPr>
      </w:pPr>
      <w:r w:rsidRPr="00CC6B5D">
        <w:rPr>
          <w:rFonts w:ascii="Montserrat" w:hAnsi="Montserrat" w:cs="Montserrat-Regular"/>
          <w:b/>
          <w:sz w:val="20"/>
          <w:szCs w:val="20"/>
        </w:rPr>
        <w:t>CAPÍTULO VI</w:t>
      </w:r>
      <w:r w:rsidRPr="00CC6B5D">
        <w:rPr>
          <w:rFonts w:ascii="Montserrat" w:hAnsi="Montserrat" w:cs="Montserrat-Regular"/>
          <w:b/>
          <w:sz w:val="20"/>
          <w:szCs w:val="20"/>
        </w:rPr>
        <w:tab/>
      </w:r>
      <w:r w:rsidR="008E0890" w:rsidRPr="008E0890">
        <w:rPr>
          <w:rFonts w:ascii="Montserrat" w:hAnsi="Montserrat" w:cs="Montserrat-Regular"/>
          <w:b/>
          <w:sz w:val="20"/>
          <w:szCs w:val="20"/>
        </w:rPr>
        <w:t>ESTRATEGIAS PARA LA PREVENCIÓN Y MITIGACIÓN DE IMPACTOS AMBIENTALES, ACUMULATIVOS Y RESIDUALES, DEL SISTEMA AMBIENTAL REGIONAL;</w:t>
      </w:r>
    </w:p>
    <w:p w14:paraId="47769627"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VI.1</w:t>
      </w:r>
      <w:r w:rsidRPr="00CC6B5D">
        <w:rPr>
          <w:rFonts w:ascii="Montserrat" w:hAnsi="Montserrat" w:cs="Montserrat-Regular"/>
          <w:sz w:val="20"/>
          <w:szCs w:val="20"/>
        </w:rPr>
        <w:tab/>
        <w:t>Medidas de prevención, mitigación o compensación ambiental de impactos del proyecto, e índices de seguimiento para evaluación de acciones realizadas.</w:t>
      </w:r>
    </w:p>
    <w:p w14:paraId="2B6B3122"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VI.2</w:t>
      </w:r>
      <w:r w:rsidRPr="00CC6B5D">
        <w:rPr>
          <w:rFonts w:ascii="Montserrat" w:hAnsi="Montserrat" w:cs="Montserrat-Regular"/>
          <w:sz w:val="20"/>
          <w:szCs w:val="20"/>
        </w:rPr>
        <w:tab/>
        <w:t>Agrupación de impactos de acuerdo con las medidas de prevención, mitigación o compensación.</w:t>
      </w:r>
    </w:p>
    <w:p w14:paraId="4A48AC75"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VI.3</w:t>
      </w:r>
      <w:r w:rsidRPr="00CC6B5D">
        <w:rPr>
          <w:rFonts w:ascii="Montserrat" w:hAnsi="Montserrat" w:cs="Montserrat-Regular"/>
          <w:sz w:val="20"/>
          <w:szCs w:val="20"/>
        </w:rPr>
        <w:tab/>
        <w:t>Descripción de la estrategia o del sistema de medidas de mitigación.</w:t>
      </w:r>
    </w:p>
    <w:p w14:paraId="610CECCD"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VI.4</w:t>
      </w:r>
      <w:r w:rsidRPr="00CC6B5D">
        <w:rPr>
          <w:rFonts w:ascii="Montserrat" w:hAnsi="Montserrat" w:cs="Montserrat-Regular"/>
          <w:sz w:val="20"/>
          <w:szCs w:val="20"/>
        </w:rPr>
        <w:tab/>
        <w:t>Plan de manejo y monitoreo ambiental del proyecto (Criterios de evaluación de los indicadores de seguimiento del Impacto Ambiental).</w:t>
      </w:r>
    </w:p>
    <w:p w14:paraId="47E56EAE"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VI.5</w:t>
      </w:r>
      <w:r w:rsidRPr="00CC6B5D">
        <w:rPr>
          <w:rFonts w:ascii="Montserrat" w:hAnsi="Montserrat" w:cs="Montserrat-Regular"/>
          <w:sz w:val="20"/>
          <w:szCs w:val="20"/>
        </w:rPr>
        <w:tab/>
        <w:t>Montos para fianzas de protección ambiental.</w:t>
      </w:r>
    </w:p>
    <w:p w14:paraId="47D3ECDE"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p>
    <w:p w14:paraId="2832CA74" w14:textId="57B1AB96" w:rsidR="00FD19C7" w:rsidRPr="00CC6B5D" w:rsidRDefault="00FD19C7" w:rsidP="00FD19C7">
      <w:pPr>
        <w:autoSpaceDE w:val="0"/>
        <w:autoSpaceDN w:val="0"/>
        <w:adjustRightInd w:val="0"/>
        <w:spacing w:after="0" w:line="240" w:lineRule="auto"/>
        <w:jc w:val="both"/>
        <w:rPr>
          <w:rFonts w:ascii="Montserrat" w:hAnsi="Montserrat" w:cs="Montserrat-Regular"/>
          <w:b/>
          <w:sz w:val="20"/>
          <w:szCs w:val="20"/>
        </w:rPr>
      </w:pPr>
      <w:r w:rsidRPr="00CC6B5D">
        <w:rPr>
          <w:rFonts w:ascii="Montserrat" w:hAnsi="Montserrat" w:cs="Montserrat-Regular"/>
          <w:b/>
          <w:sz w:val="20"/>
          <w:szCs w:val="20"/>
        </w:rPr>
        <w:t>CAPÍTULO VII</w:t>
      </w:r>
      <w:r w:rsidRPr="00CC6B5D">
        <w:rPr>
          <w:rFonts w:ascii="Montserrat" w:hAnsi="Montserrat" w:cs="Montserrat-Regular"/>
          <w:b/>
          <w:sz w:val="20"/>
          <w:szCs w:val="20"/>
        </w:rPr>
        <w:tab/>
        <w:t>PRONÓSTICOS AMBIENTALES REGIONALES Y EN SU CASO, EVALUACION DE ALTERNATIVAS</w:t>
      </w:r>
      <w:r w:rsidR="008E0890">
        <w:rPr>
          <w:rFonts w:ascii="Montserrat" w:hAnsi="Montserrat" w:cs="Montserrat-Regular"/>
          <w:b/>
          <w:sz w:val="20"/>
          <w:szCs w:val="20"/>
        </w:rPr>
        <w:t xml:space="preserve"> Y,</w:t>
      </w:r>
    </w:p>
    <w:p w14:paraId="3F8D9AC2"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VII.1</w:t>
      </w:r>
      <w:r w:rsidRPr="00CC6B5D">
        <w:rPr>
          <w:rFonts w:ascii="Montserrat" w:hAnsi="Montserrat" w:cs="Montserrat-Regular"/>
          <w:sz w:val="20"/>
          <w:szCs w:val="20"/>
        </w:rPr>
        <w:tab/>
        <w:t>Escenario ambiental tendencial.</w:t>
      </w:r>
    </w:p>
    <w:p w14:paraId="3676DD6B"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VII.2</w:t>
      </w:r>
      <w:r w:rsidRPr="00CC6B5D">
        <w:rPr>
          <w:rFonts w:ascii="Montserrat" w:hAnsi="Montserrat" w:cs="Montserrat-Regular"/>
          <w:sz w:val="20"/>
          <w:szCs w:val="20"/>
        </w:rPr>
        <w:tab/>
        <w:t>Escenario ambiental con proyecto.</w:t>
      </w:r>
    </w:p>
    <w:p w14:paraId="09191CA7"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VII.3</w:t>
      </w:r>
      <w:r w:rsidRPr="00CC6B5D">
        <w:rPr>
          <w:rFonts w:ascii="Montserrat" w:hAnsi="Montserrat" w:cs="Montserrat-Regular"/>
          <w:sz w:val="20"/>
          <w:szCs w:val="20"/>
        </w:rPr>
        <w:tab/>
        <w:t>Escenario ambiental del proyecto y medidas de mitigación de impactos.</w:t>
      </w:r>
    </w:p>
    <w:p w14:paraId="236CF0C9"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VII.4</w:t>
      </w:r>
      <w:r w:rsidRPr="00CC6B5D">
        <w:rPr>
          <w:rFonts w:ascii="Montserrat" w:hAnsi="Montserrat" w:cs="Montserrat-Regular"/>
          <w:sz w:val="20"/>
          <w:szCs w:val="20"/>
        </w:rPr>
        <w:tab/>
        <w:t>Evaluación de alternativas.</w:t>
      </w:r>
    </w:p>
    <w:p w14:paraId="255E18C0"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VII.5</w:t>
      </w:r>
      <w:r w:rsidRPr="00CC6B5D">
        <w:rPr>
          <w:rFonts w:ascii="Montserrat" w:hAnsi="Montserrat" w:cs="Montserrat-Regular"/>
          <w:sz w:val="20"/>
          <w:szCs w:val="20"/>
        </w:rPr>
        <w:tab/>
        <w:t>Conclusiones.</w:t>
      </w:r>
    </w:p>
    <w:p w14:paraId="17F60B14" w14:textId="77777777" w:rsidR="00E4705E" w:rsidRDefault="00E4705E" w:rsidP="00FD19C7">
      <w:pPr>
        <w:autoSpaceDE w:val="0"/>
        <w:autoSpaceDN w:val="0"/>
        <w:adjustRightInd w:val="0"/>
        <w:spacing w:after="0" w:line="240" w:lineRule="auto"/>
        <w:jc w:val="both"/>
        <w:rPr>
          <w:rFonts w:ascii="Montserrat" w:hAnsi="Montserrat" w:cs="Montserrat-Regular"/>
          <w:sz w:val="20"/>
          <w:szCs w:val="20"/>
        </w:rPr>
      </w:pPr>
    </w:p>
    <w:p w14:paraId="25E84D67"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VII.6</w:t>
      </w:r>
      <w:r w:rsidRPr="00CC6B5D">
        <w:rPr>
          <w:rFonts w:ascii="Montserrat" w:hAnsi="Montserrat" w:cs="Montserrat-Regular"/>
          <w:sz w:val="20"/>
          <w:szCs w:val="20"/>
        </w:rPr>
        <w:tab/>
        <w:t>Bibliografía.</w:t>
      </w:r>
    </w:p>
    <w:p w14:paraId="5BEE1F1D"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p>
    <w:p w14:paraId="592C8C4D" w14:textId="77777777" w:rsidR="00FD19C7" w:rsidRPr="00CC6B5D" w:rsidRDefault="00FD19C7" w:rsidP="00FD19C7">
      <w:pPr>
        <w:autoSpaceDE w:val="0"/>
        <w:autoSpaceDN w:val="0"/>
        <w:adjustRightInd w:val="0"/>
        <w:spacing w:after="0" w:line="240" w:lineRule="auto"/>
        <w:jc w:val="both"/>
        <w:rPr>
          <w:rFonts w:ascii="Montserrat" w:hAnsi="Montserrat" w:cs="Montserrat-Regular"/>
          <w:b/>
          <w:sz w:val="20"/>
          <w:szCs w:val="20"/>
        </w:rPr>
      </w:pPr>
      <w:r w:rsidRPr="00CC6B5D">
        <w:rPr>
          <w:rFonts w:ascii="Montserrat" w:hAnsi="Montserrat" w:cs="Montserrat-Regular"/>
          <w:b/>
          <w:sz w:val="20"/>
          <w:szCs w:val="20"/>
        </w:rPr>
        <w:t>CAPÍTULO VIII</w:t>
      </w:r>
      <w:r w:rsidRPr="00CC6B5D">
        <w:rPr>
          <w:rFonts w:ascii="Montserrat" w:hAnsi="Montserrat" w:cs="Montserrat-Regular"/>
          <w:b/>
          <w:sz w:val="20"/>
          <w:szCs w:val="20"/>
        </w:rPr>
        <w:tab/>
        <w:t>IDENTIFICACIÓN DE LOS INSTRUMENTOS METODOLÓGICOS Y ELEMENTOS TÉCNICOS QUE SUSTENTAN LOS RESULTADOS DE LA MANIFESTACIÓN DE IMPACTO AMBIENTAL.</w:t>
      </w:r>
    </w:p>
    <w:p w14:paraId="1D0F4DFA"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VIII.1</w:t>
      </w:r>
      <w:r w:rsidRPr="00CC6B5D">
        <w:rPr>
          <w:rFonts w:ascii="Montserrat" w:hAnsi="Montserrat" w:cs="Montserrat-Regular"/>
          <w:sz w:val="20"/>
          <w:szCs w:val="20"/>
        </w:rPr>
        <w:tab/>
        <w:t>Formatos de presentación, planos de localización, fotografías,</w:t>
      </w:r>
    </w:p>
    <w:p w14:paraId="6F2F27CA"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r w:rsidRPr="00CC6B5D">
        <w:rPr>
          <w:rFonts w:ascii="Montserrat" w:hAnsi="Montserrat" w:cs="Montserrat-Regular"/>
          <w:sz w:val="20"/>
          <w:szCs w:val="20"/>
        </w:rPr>
        <w:t>VIII.2</w:t>
      </w:r>
      <w:r w:rsidRPr="00CC6B5D">
        <w:rPr>
          <w:rFonts w:ascii="Montserrat" w:hAnsi="Montserrat" w:cs="Montserrat-Regular"/>
          <w:sz w:val="20"/>
          <w:szCs w:val="20"/>
        </w:rPr>
        <w:tab/>
        <w:t>Otros anexos.</w:t>
      </w:r>
    </w:p>
    <w:p w14:paraId="7F166485"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p>
    <w:p w14:paraId="191B3123" w14:textId="77777777" w:rsidR="00FD19C7" w:rsidRPr="00CC6B5D" w:rsidRDefault="00FD19C7" w:rsidP="00FD19C7">
      <w:pPr>
        <w:autoSpaceDE w:val="0"/>
        <w:autoSpaceDN w:val="0"/>
        <w:adjustRightInd w:val="0"/>
        <w:spacing w:after="0" w:line="240" w:lineRule="auto"/>
        <w:jc w:val="both"/>
        <w:rPr>
          <w:rFonts w:ascii="Montserrat" w:hAnsi="Montserrat" w:cs="Montserrat-Regular"/>
          <w:sz w:val="20"/>
          <w:szCs w:val="20"/>
        </w:rPr>
      </w:pPr>
    </w:p>
    <w:p w14:paraId="4338D811" w14:textId="0DE24148" w:rsidR="00FD19C7" w:rsidRPr="00CC6B5D" w:rsidRDefault="005124CC" w:rsidP="005124CC">
      <w:pPr>
        <w:pStyle w:val="Prrafodelista"/>
        <w:numPr>
          <w:ilvl w:val="0"/>
          <w:numId w:val="1"/>
        </w:numPr>
        <w:autoSpaceDE w:val="0"/>
        <w:autoSpaceDN w:val="0"/>
        <w:adjustRightInd w:val="0"/>
        <w:spacing w:after="0" w:line="240" w:lineRule="auto"/>
        <w:ind w:left="567" w:hanging="425"/>
        <w:jc w:val="both"/>
        <w:rPr>
          <w:rFonts w:ascii="Montserrat" w:hAnsi="Montserrat" w:cs="Montserrat-Regular"/>
          <w:b/>
          <w:sz w:val="20"/>
          <w:szCs w:val="20"/>
        </w:rPr>
      </w:pPr>
      <w:r w:rsidRPr="00CC6B5D">
        <w:rPr>
          <w:rFonts w:ascii="Montserrat" w:hAnsi="Montserrat" w:cs="Montserrat-Regular"/>
          <w:b/>
          <w:sz w:val="20"/>
          <w:szCs w:val="20"/>
        </w:rPr>
        <w:t xml:space="preserve">PRODUCTOS </w:t>
      </w:r>
      <w:r w:rsidR="00FD19C7" w:rsidRPr="00CC6B5D">
        <w:rPr>
          <w:rFonts w:ascii="Montserrat" w:hAnsi="Montserrat" w:cs="Montserrat-Regular"/>
          <w:b/>
          <w:sz w:val="20"/>
          <w:szCs w:val="20"/>
        </w:rPr>
        <w:t>QUE “LA DEPENDENCIA” ENTREGARA A “EL CONTRATISTA”.</w:t>
      </w:r>
    </w:p>
    <w:p w14:paraId="02F7D86F" w14:textId="77777777" w:rsidR="005124CC" w:rsidRPr="00CC6B5D" w:rsidRDefault="005124CC" w:rsidP="005124CC">
      <w:pPr>
        <w:pStyle w:val="Prrafodelista"/>
        <w:autoSpaceDE w:val="0"/>
        <w:autoSpaceDN w:val="0"/>
        <w:adjustRightInd w:val="0"/>
        <w:spacing w:after="0" w:line="240" w:lineRule="auto"/>
        <w:ind w:left="567"/>
        <w:jc w:val="both"/>
        <w:rPr>
          <w:rFonts w:ascii="Montserrat" w:hAnsi="Montserrat" w:cs="Montserrat-Regular"/>
          <w:b/>
          <w:sz w:val="20"/>
          <w:szCs w:val="20"/>
        </w:rPr>
      </w:pPr>
    </w:p>
    <w:p w14:paraId="76C5E189" w14:textId="77777777" w:rsidR="00FD19C7" w:rsidRPr="00CC6B5D" w:rsidRDefault="00FD19C7" w:rsidP="00FD19C7">
      <w:pPr>
        <w:pStyle w:val="Cuerpo"/>
        <w:ind w:left="-80"/>
        <w:jc w:val="both"/>
        <w:outlineLvl w:val="0"/>
        <w:rPr>
          <w:rFonts w:ascii="Montserrat" w:eastAsiaTheme="minorEastAsia" w:hAnsi="Montserrat" w:cs="Montserrat-Regular"/>
          <w:color w:val="auto"/>
          <w:sz w:val="20"/>
          <w:szCs w:val="20"/>
          <w:bdr w:val="none" w:sz="0" w:space="0" w:color="auto"/>
          <w:lang w:val="es-MX" w:eastAsia="en-US"/>
        </w:rPr>
      </w:pPr>
      <w:r w:rsidRPr="00CC6B5D">
        <w:rPr>
          <w:rFonts w:ascii="Montserrat" w:eastAsiaTheme="minorEastAsia" w:hAnsi="Montserrat" w:cs="Montserrat-Regular"/>
          <w:color w:val="auto"/>
          <w:sz w:val="20"/>
          <w:szCs w:val="20"/>
          <w:bdr w:val="none" w:sz="0" w:space="0" w:color="auto"/>
          <w:lang w:val="es-MX" w:eastAsia="en-US"/>
        </w:rPr>
        <w:t>“</w:t>
      </w:r>
      <w:r w:rsidRPr="00CC6B5D">
        <w:rPr>
          <w:rFonts w:ascii="Montserrat" w:eastAsiaTheme="minorEastAsia" w:hAnsi="Montserrat" w:cs="Montserrat-Regular"/>
          <w:b/>
          <w:color w:val="auto"/>
          <w:sz w:val="20"/>
          <w:szCs w:val="20"/>
          <w:bdr w:val="none" w:sz="0" w:space="0" w:color="auto"/>
          <w:lang w:val="es-MX" w:eastAsia="en-US"/>
        </w:rPr>
        <w:t>La Dependencia</w:t>
      </w:r>
      <w:r w:rsidRPr="00CC6B5D">
        <w:rPr>
          <w:rFonts w:ascii="Montserrat" w:eastAsiaTheme="minorEastAsia" w:hAnsi="Montserrat" w:cs="Montserrat-Regular"/>
          <w:color w:val="auto"/>
          <w:sz w:val="20"/>
          <w:szCs w:val="20"/>
          <w:bdr w:val="none" w:sz="0" w:space="0" w:color="auto"/>
          <w:lang w:val="es-MX" w:eastAsia="en-US"/>
        </w:rPr>
        <w:t>” proporcionará a “</w:t>
      </w:r>
      <w:r w:rsidRPr="00CC6B5D">
        <w:rPr>
          <w:rFonts w:ascii="Montserrat" w:eastAsiaTheme="minorEastAsia" w:hAnsi="Montserrat" w:cs="Montserrat-Regular"/>
          <w:b/>
          <w:color w:val="auto"/>
          <w:sz w:val="20"/>
          <w:szCs w:val="20"/>
          <w:bdr w:val="none" w:sz="0" w:space="0" w:color="auto"/>
          <w:lang w:val="es-MX" w:eastAsia="en-US"/>
        </w:rPr>
        <w:t>El Contratista</w:t>
      </w:r>
      <w:r w:rsidRPr="00CC6B5D">
        <w:rPr>
          <w:rFonts w:ascii="Montserrat" w:eastAsiaTheme="minorEastAsia" w:hAnsi="Montserrat" w:cs="Montserrat-Regular"/>
          <w:color w:val="auto"/>
          <w:sz w:val="20"/>
          <w:szCs w:val="20"/>
          <w:bdr w:val="none" w:sz="0" w:space="0" w:color="auto"/>
          <w:lang w:val="es-MX" w:eastAsia="en-US"/>
        </w:rPr>
        <w:t>” los siguientes materiales e información, para que elabore el documento técnico con el programa de Acciones de Rescate y Reubicación de Especies de Flora Silvestre, del proyecto carretero de que se trate:</w:t>
      </w:r>
    </w:p>
    <w:p w14:paraId="206A2B0D" w14:textId="77777777" w:rsidR="00FD19C7" w:rsidRPr="00CC6B5D" w:rsidRDefault="00FD19C7" w:rsidP="00FD19C7">
      <w:pPr>
        <w:pStyle w:val="Cuerpo"/>
        <w:ind w:left="-80"/>
        <w:jc w:val="both"/>
        <w:outlineLvl w:val="0"/>
        <w:rPr>
          <w:rFonts w:ascii="Montserrat" w:eastAsiaTheme="minorEastAsia" w:hAnsi="Montserrat" w:cs="Montserrat-Regular"/>
          <w:color w:val="auto"/>
          <w:sz w:val="20"/>
          <w:szCs w:val="20"/>
          <w:bdr w:val="none" w:sz="0" w:space="0" w:color="auto"/>
          <w:lang w:val="es-MX" w:eastAsia="en-US"/>
        </w:rPr>
      </w:pPr>
    </w:p>
    <w:p w14:paraId="240242F4" w14:textId="77777777" w:rsidR="00FD19C7" w:rsidRPr="00CC6B5D" w:rsidRDefault="00FD19C7" w:rsidP="000654E9">
      <w:pPr>
        <w:pStyle w:val="Cuerpo"/>
        <w:numPr>
          <w:ilvl w:val="0"/>
          <w:numId w:val="13"/>
        </w:numPr>
        <w:jc w:val="both"/>
        <w:outlineLvl w:val="0"/>
        <w:rPr>
          <w:rFonts w:ascii="Montserrat" w:eastAsiaTheme="minorEastAsia" w:hAnsi="Montserrat" w:cs="Montserrat-Regular"/>
          <w:color w:val="auto"/>
          <w:sz w:val="20"/>
          <w:szCs w:val="20"/>
          <w:bdr w:val="none" w:sz="0" w:space="0" w:color="auto"/>
          <w:lang w:val="es-MX" w:eastAsia="en-US"/>
        </w:rPr>
      </w:pPr>
      <w:r w:rsidRPr="00CC6B5D">
        <w:rPr>
          <w:rFonts w:ascii="Montserrat" w:eastAsiaTheme="minorEastAsia" w:hAnsi="Montserrat" w:cs="Montserrat-Regular"/>
          <w:color w:val="auto"/>
          <w:sz w:val="20"/>
          <w:szCs w:val="20"/>
          <w:bdr w:val="none" w:sz="0" w:space="0" w:color="auto"/>
          <w:lang w:val="es-MX" w:eastAsia="en-US"/>
        </w:rPr>
        <w:t>La ruta del proyecto (larguillo).</w:t>
      </w:r>
    </w:p>
    <w:p w14:paraId="05CF4B15" w14:textId="77777777" w:rsidR="00FD19C7" w:rsidRPr="00CC6B5D" w:rsidRDefault="00FD19C7" w:rsidP="000654E9">
      <w:pPr>
        <w:pStyle w:val="Cuerpo"/>
        <w:numPr>
          <w:ilvl w:val="0"/>
          <w:numId w:val="13"/>
        </w:numPr>
        <w:jc w:val="both"/>
        <w:outlineLvl w:val="0"/>
        <w:rPr>
          <w:rFonts w:ascii="Montserrat" w:eastAsiaTheme="minorEastAsia" w:hAnsi="Montserrat" w:cs="Montserrat-Regular"/>
          <w:color w:val="auto"/>
          <w:sz w:val="20"/>
          <w:szCs w:val="20"/>
          <w:bdr w:val="none" w:sz="0" w:space="0" w:color="auto"/>
          <w:lang w:val="es-MX" w:eastAsia="en-US"/>
        </w:rPr>
      </w:pPr>
      <w:r w:rsidRPr="00CC6B5D">
        <w:rPr>
          <w:rFonts w:ascii="Montserrat" w:eastAsiaTheme="minorEastAsia" w:hAnsi="Montserrat" w:cs="Montserrat-Regular"/>
          <w:color w:val="auto"/>
          <w:sz w:val="20"/>
          <w:szCs w:val="20"/>
          <w:bdr w:val="none" w:sz="0" w:space="0" w:color="auto"/>
          <w:lang w:val="es-MX" w:eastAsia="en-US"/>
        </w:rPr>
        <w:t>Planos del proyecto definitivo, en planta, perfil y sección o secciones tipo, movimientos de tierras y cantidad de obra de terracerías y drenaje, señalamiento, ubicación y tipo de obras de drenaje menor a lo largo del eje.</w:t>
      </w:r>
    </w:p>
    <w:p w14:paraId="7C802032" w14:textId="77777777" w:rsidR="00FD19C7" w:rsidRPr="00CC6B5D" w:rsidRDefault="00FD19C7" w:rsidP="000654E9">
      <w:pPr>
        <w:pStyle w:val="Cuerpo"/>
        <w:numPr>
          <w:ilvl w:val="0"/>
          <w:numId w:val="13"/>
        </w:numPr>
        <w:jc w:val="both"/>
        <w:outlineLvl w:val="0"/>
        <w:rPr>
          <w:rFonts w:ascii="Montserrat" w:eastAsiaTheme="minorEastAsia" w:hAnsi="Montserrat" w:cs="Montserrat-Regular"/>
          <w:color w:val="auto"/>
          <w:sz w:val="20"/>
          <w:szCs w:val="20"/>
          <w:bdr w:val="none" w:sz="0" w:space="0" w:color="auto"/>
          <w:lang w:val="es-MX" w:eastAsia="en-US"/>
        </w:rPr>
      </w:pPr>
      <w:r w:rsidRPr="00CC6B5D">
        <w:rPr>
          <w:rFonts w:ascii="Montserrat" w:eastAsiaTheme="minorEastAsia" w:hAnsi="Montserrat" w:cs="Montserrat-Regular"/>
          <w:color w:val="auto"/>
          <w:sz w:val="20"/>
          <w:szCs w:val="20"/>
          <w:bdr w:val="none" w:sz="0" w:space="0" w:color="auto"/>
          <w:lang w:val="es-MX" w:eastAsia="en-US"/>
        </w:rPr>
        <w:t>Relación de estructuras mayores (Puentes, túneles, entronques, PIV y PSV) con ubicación y tipo de obra.</w:t>
      </w:r>
    </w:p>
    <w:p w14:paraId="5A600783" w14:textId="77777777" w:rsidR="00FD19C7" w:rsidRPr="00CC6B5D" w:rsidRDefault="00FD19C7" w:rsidP="000654E9">
      <w:pPr>
        <w:pStyle w:val="Cuerpo"/>
        <w:numPr>
          <w:ilvl w:val="0"/>
          <w:numId w:val="13"/>
        </w:numPr>
        <w:jc w:val="both"/>
        <w:outlineLvl w:val="0"/>
        <w:rPr>
          <w:rFonts w:ascii="Montserrat" w:eastAsiaTheme="minorEastAsia" w:hAnsi="Montserrat" w:cs="Montserrat-Regular"/>
          <w:color w:val="auto"/>
          <w:sz w:val="20"/>
          <w:szCs w:val="20"/>
          <w:bdr w:val="none" w:sz="0" w:space="0" w:color="auto"/>
          <w:lang w:val="es-MX" w:eastAsia="en-US"/>
        </w:rPr>
      </w:pPr>
      <w:r w:rsidRPr="00CC6B5D">
        <w:rPr>
          <w:rFonts w:ascii="Montserrat" w:eastAsiaTheme="minorEastAsia" w:hAnsi="Montserrat" w:cs="Montserrat-Regular"/>
          <w:color w:val="auto"/>
          <w:sz w:val="20"/>
          <w:szCs w:val="20"/>
          <w:bdr w:val="none" w:sz="0" w:space="0" w:color="auto"/>
          <w:lang w:val="es-MX" w:eastAsia="en-US"/>
        </w:rPr>
        <w:t>Relación de entronques a nivel y a desnivel.</w:t>
      </w:r>
    </w:p>
    <w:p w14:paraId="310D156A" w14:textId="77777777" w:rsidR="00FD19C7" w:rsidRPr="00CC6B5D" w:rsidRDefault="00FD19C7" w:rsidP="00FD19C7">
      <w:pPr>
        <w:pStyle w:val="Cuerpo"/>
        <w:ind w:left="640"/>
        <w:jc w:val="both"/>
        <w:outlineLvl w:val="0"/>
        <w:rPr>
          <w:rFonts w:ascii="Montserrat" w:eastAsiaTheme="minorEastAsia" w:hAnsi="Montserrat" w:cs="Montserrat-Regular"/>
          <w:color w:val="auto"/>
          <w:sz w:val="20"/>
          <w:szCs w:val="20"/>
          <w:bdr w:val="none" w:sz="0" w:space="0" w:color="auto"/>
          <w:lang w:val="es-MX" w:eastAsia="en-US"/>
        </w:rPr>
      </w:pPr>
    </w:p>
    <w:p w14:paraId="08B7F66B" w14:textId="77777777" w:rsidR="00D05658" w:rsidRPr="00CC6B5D" w:rsidRDefault="00D05658" w:rsidP="00FD19C7">
      <w:pPr>
        <w:pStyle w:val="Cuerpo"/>
        <w:ind w:left="640"/>
        <w:jc w:val="both"/>
        <w:outlineLvl w:val="0"/>
        <w:rPr>
          <w:rFonts w:ascii="Montserrat" w:eastAsiaTheme="minorEastAsia" w:hAnsi="Montserrat" w:cs="Montserrat-Regular"/>
          <w:color w:val="auto"/>
          <w:sz w:val="20"/>
          <w:szCs w:val="20"/>
          <w:bdr w:val="none" w:sz="0" w:space="0" w:color="auto"/>
          <w:lang w:val="es-MX" w:eastAsia="en-US"/>
        </w:rPr>
      </w:pPr>
    </w:p>
    <w:p w14:paraId="14751A6D" w14:textId="77777777" w:rsidR="00D05658" w:rsidRPr="00CC6B5D" w:rsidRDefault="00D05658" w:rsidP="00FD19C7">
      <w:pPr>
        <w:pStyle w:val="Cuerpo"/>
        <w:ind w:left="640"/>
        <w:jc w:val="both"/>
        <w:outlineLvl w:val="0"/>
        <w:rPr>
          <w:rFonts w:ascii="Montserrat" w:eastAsiaTheme="minorEastAsia" w:hAnsi="Montserrat" w:cs="Montserrat-Regular"/>
          <w:color w:val="auto"/>
          <w:sz w:val="20"/>
          <w:szCs w:val="20"/>
          <w:bdr w:val="none" w:sz="0" w:space="0" w:color="auto"/>
          <w:lang w:val="es-MX" w:eastAsia="en-US"/>
        </w:rPr>
      </w:pPr>
    </w:p>
    <w:p w14:paraId="6B8379DF" w14:textId="77777777" w:rsidR="00D05658" w:rsidRPr="00CC6B5D" w:rsidRDefault="00D05658" w:rsidP="00FD19C7">
      <w:pPr>
        <w:pStyle w:val="Cuerpo"/>
        <w:ind w:left="640"/>
        <w:jc w:val="both"/>
        <w:outlineLvl w:val="0"/>
        <w:rPr>
          <w:rFonts w:ascii="Montserrat" w:eastAsiaTheme="minorEastAsia" w:hAnsi="Montserrat" w:cs="Montserrat-Regular"/>
          <w:color w:val="auto"/>
          <w:sz w:val="20"/>
          <w:szCs w:val="20"/>
          <w:bdr w:val="none" w:sz="0" w:space="0" w:color="auto"/>
          <w:lang w:val="es-MX" w:eastAsia="en-US"/>
        </w:rPr>
      </w:pPr>
    </w:p>
    <w:p w14:paraId="2DE75BA5" w14:textId="77777777" w:rsidR="00D05658" w:rsidRPr="00CC6B5D" w:rsidRDefault="00D05658" w:rsidP="00FD19C7">
      <w:pPr>
        <w:pStyle w:val="Cuerpo"/>
        <w:ind w:left="640"/>
        <w:jc w:val="both"/>
        <w:outlineLvl w:val="0"/>
        <w:rPr>
          <w:rFonts w:ascii="Montserrat" w:eastAsiaTheme="minorEastAsia" w:hAnsi="Montserrat" w:cs="Montserrat-Regular"/>
          <w:color w:val="auto"/>
          <w:sz w:val="20"/>
          <w:szCs w:val="20"/>
          <w:bdr w:val="none" w:sz="0" w:space="0" w:color="auto"/>
          <w:lang w:val="es-MX" w:eastAsia="en-US"/>
        </w:rPr>
      </w:pPr>
    </w:p>
    <w:p w14:paraId="5DFB61C4" w14:textId="77777777" w:rsidR="00FD19C7" w:rsidRPr="00CC6B5D" w:rsidRDefault="00FD19C7" w:rsidP="000654E9">
      <w:pPr>
        <w:pStyle w:val="Prrafodelista"/>
        <w:numPr>
          <w:ilvl w:val="0"/>
          <w:numId w:val="12"/>
        </w:numPr>
        <w:autoSpaceDE w:val="0"/>
        <w:autoSpaceDN w:val="0"/>
        <w:adjustRightInd w:val="0"/>
        <w:spacing w:after="0" w:line="240" w:lineRule="auto"/>
        <w:ind w:left="284" w:hanging="284"/>
        <w:jc w:val="both"/>
        <w:rPr>
          <w:rFonts w:ascii="Montserrat" w:hAnsi="Montserrat" w:cs="Montserrat-Regular"/>
          <w:b/>
          <w:sz w:val="20"/>
          <w:szCs w:val="20"/>
        </w:rPr>
      </w:pPr>
      <w:r w:rsidRPr="00CC6B5D">
        <w:rPr>
          <w:rFonts w:ascii="Montserrat" w:hAnsi="Montserrat" w:cs="Montserrat-Regular"/>
          <w:b/>
          <w:sz w:val="20"/>
          <w:szCs w:val="20"/>
        </w:rPr>
        <w:t>PRODUCTOS DEL ESTUDIO QUE ENTREGARÁ EL CONTRATISTA.</w:t>
      </w:r>
    </w:p>
    <w:p w14:paraId="0FE28960" w14:textId="77777777" w:rsidR="00FD19C7" w:rsidRPr="00CC6B5D" w:rsidRDefault="00FD19C7" w:rsidP="00FD19C7">
      <w:pPr>
        <w:pStyle w:val="Prrafodelista"/>
        <w:autoSpaceDE w:val="0"/>
        <w:autoSpaceDN w:val="0"/>
        <w:adjustRightInd w:val="0"/>
        <w:spacing w:after="0" w:line="240" w:lineRule="auto"/>
        <w:ind w:left="284"/>
        <w:jc w:val="both"/>
        <w:rPr>
          <w:rFonts w:ascii="Montserrat" w:hAnsi="Montserrat" w:cs="Montserrat-Regular"/>
          <w:b/>
          <w:sz w:val="20"/>
          <w:szCs w:val="20"/>
        </w:rPr>
      </w:pPr>
    </w:p>
    <w:tbl>
      <w:tblPr>
        <w:tblW w:w="5000" w:type="pct"/>
        <w:jc w:val="center"/>
        <w:tblBorders>
          <w:top w:val="dashSmallGap" w:sz="4" w:space="0" w:color="A5A5A5" w:themeColor="accent3"/>
          <w:left w:val="dashSmallGap" w:sz="4" w:space="0" w:color="A5A5A5" w:themeColor="accent3"/>
          <w:bottom w:val="dashSmallGap" w:sz="4" w:space="0" w:color="A5A5A5" w:themeColor="accent3"/>
          <w:right w:val="dashSmallGap" w:sz="4" w:space="0" w:color="A5A5A5" w:themeColor="accent3"/>
          <w:insideH w:val="dashSmallGap" w:sz="4" w:space="0" w:color="A5A5A5" w:themeColor="accent3"/>
          <w:insideV w:val="dashSmallGap" w:sz="4" w:space="0" w:color="A5A5A5" w:themeColor="accent3"/>
        </w:tblBorders>
        <w:tblLook w:val="04A0" w:firstRow="1" w:lastRow="0" w:firstColumn="1" w:lastColumn="0" w:noHBand="0" w:noVBand="1"/>
      </w:tblPr>
      <w:tblGrid>
        <w:gridCol w:w="405"/>
        <w:gridCol w:w="2002"/>
        <w:gridCol w:w="7663"/>
      </w:tblGrid>
      <w:tr w:rsidR="00FD19C7" w:rsidRPr="00CC6B5D" w14:paraId="32AE336B" w14:textId="77777777" w:rsidTr="00C75570">
        <w:trPr>
          <w:jc w:val="center"/>
        </w:trPr>
        <w:tc>
          <w:tcPr>
            <w:tcW w:w="201" w:type="pct"/>
            <w:shd w:val="clear" w:color="auto" w:fill="auto"/>
            <w:vAlign w:val="center"/>
          </w:tcPr>
          <w:p w14:paraId="00BCF44E" w14:textId="77777777" w:rsidR="00FD19C7" w:rsidRPr="00CC6B5D" w:rsidRDefault="00FD19C7" w:rsidP="00C75570">
            <w:pPr>
              <w:autoSpaceDE w:val="0"/>
              <w:autoSpaceDN w:val="0"/>
              <w:jc w:val="center"/>
              <w:rPr>
                <w:rFonts w:ascii="Montserrat" w:hAnsi="Montserrat" w:cs="Arial"/>
                <w:b/>
                <w:iCs/>
                <w:sz w:val="20"/>
                <w:szCs w:val="20"/>
              </w:rPr>
            </w:pPr>
          </w:p>
        </w:tc>
        <w:tc>
          <w:tcPr>
            <w:tcW w:w="994" w:type="pct"/>
            <w:shd w:val="clear" w:color="auto" w:fill="auto"/>
            <w:vAlign w:val="center"/>
          </w:tcPr>
          <w:p w14:paraId="6BF5124D" w14:textId="77777777" w:rsidR="00FD19C7" w:rsidRPr="00CC6B5D" w:rsidRDefault="00FD19C7" w:rsidP="00C75570">
            <w:pPr>
              <w:autoSpaceDE w:val="0"/>
              <w:autoSpaceDN w:val="0"/>
              <w:jc w:val="center"/>
              <w:rPr>
                <w:rFonts w:ascii="Montserrat" w:hAnsi="Montserrat" w:cs="Arial"/>
                <w:b/>
                <w:iCs/>
                <w:sz w:val="20"/>
                <w:szCs w:val="20"/>
              </w:rPr>
            </w:pPr>
            <w:r w:rsidRPr="00CC6B5D">
              <w:rPr>
                <w:rFonts w:ascii="Montserrat" w:hAnsi="Montserrat" w:cs="Arial"/>
                <w:b/>
                <w:iCs/>
                <w:sz w:val="20"/>
                <w:szCs w:val="20"/>
              </w:rPr>
              <w:t>CONCEPTO</w:t>
            </w:r>
          </w:p>
        </w:tc>
        <w:tc>
          <w:tcPr>
            <w:tcW w:w="3806" w:type="pct"/>
            <w:shd w:val="clear" w:color="auto" w:fill="auto"/>
            <w:vAlign w:val="center"/>
          </w:tcPr>
          <w:p w14:paraId="33CBF622" w14:textId="77777777" w:rsidR="00FD19C7" w:rsidRPr="00CC6B5D" w:rsidRDefault="00FD19C7" w:rsidP="00C75570">
            <w:pPr>
              <w:autoSpaceDE w:val="0"/>
              <w:autoSpaceDN w:val="0"/>
              <w:jc w:val="center"/>
              <w:rPr>
                <w:rFonts w:ascii="Montserrat" w:hAnsi="Montserrat" w:cs="Arial"/>
                <w:b/>
                <w:iCs/>
                <w:sz w:val="20"/>
                <w:szCs w:val="20"/>
              </w:rPr>
            </w:pPr>
            <w:r w:rsidRPr="00CC6B5D">
              <w:rPr>
                <w:rFonts w:ascii="Montserrat" w:hAnsi="Montserrat" w:cs="Arial"/>
                <w:b/>
                <w:iCs/>
                <w:sz w:val="20"/>
                <w:szCs w:val="20"/>
              </w:rPr>
              <w:t>ENTREGABLE</w:t>
            </w:r>
          </w:p>
        </w:tc>
      </w:tr>
      <w:tr w:rsidR="00FD19C7" w:rsidRPr="00CC6B5D" w14:paraId="68447001" w14:textId="77777777" w:rsidTr="00C75570">
        <w:trPr>
          <w:jc w:val="center"/>
        </w:trPr>
        <w:tc>
          <w:tcPr>
            <w:tcW w:w="201" w:type="pct"/>
            <w:shd w:val="clear" w:color="auto" w:fill="auto"/>
          </w:tcPr>
          <w:p w14:paraId="5FF76B22" w14:textId="77777777" w:rsidR="00FD19C7" w:rsidRPr="00CC6B5D" w:rsidRDefault="00FD19C7" w:rsidP="00C75570">
            <w:pPr>
              <w:autoSpaceDE w:val="0"/>
              <w:autoSpaceDN w:val="0"/>
              <w:spacing w:after="0"/>
              <w:jc w:val="center"/>
              <w:rPr>
                <w:rFonts w:ascii="Montserrat" w:hAnsi="Montserrat" w:cs="Arial"/>
                <w:b/>
                <w:iCs/>
                <w:sz w:val="20"/>
                <w:szCs w:val="20"/>
              </w:rPr>
            </w:pPr>
            <w:r w:rsidRPr="00CC6B5D">
              <w:rPr>
                <w:rFonts w:ascii="Montserrat" w:hAnsi="Montserrat" w:cs="Arial"/>
                <w:b/>
                <w:iCs/>
                <w:sz w:val="20"/>
                <w:szCs w:val="20"/>
              </w:rPr>
              <w:t>1</w:t>
            </w:r>
          </w:p>
        </w:tc>
        <w:tc>
          <w:tcPr>
            <w:tcW w:w="994" w:type="pct"/>
            <w:shd w:val="clear" w:color="auto" w:fill="auto"/>
          </w:tcPr>
          <w:p w14:paraId="31D5DA55" w14:textId="77777777" w:rsidR="00FD19C7" w:rsidRPr="00CC6B5D" w:rsidRDefault="00FD19C7" w:rsidP="00C75570">
            <w:pPr>
              <w:autoSpaceDE w:val="0"/>
              <w:autoSpaceDN w:val="0"/>
              <w:spacing w:after="0"/>
              <w:rPr>
                <w:rFonts w:ascii="Montserrat" w:hAnsi="Montserrat" w:cs="Arial"/>
                <w:b/>
                <w:sz w:val="20"/>
                <w:szCs w:val="20"/>
              </w:rPr>
            </w:pPr>
            <w:r w:rsidRPr="00CC6B5D">
              <w:rPr>
                <w:rFonts w:ascii="Montserrat" w:hAnsi="Montserrat" w:cs="Arial"/>
                <w:b/>
                <w:sz w:val="20"/>
                <w:szCs w:val="20"/>
              </w:rPr>
              <w:t xml:space="preserve">Avances de los estudios </w:t>
            </w:r>
          </w:p>
        </w:tc>
        <w:tc>
          <w:tcPr>
            <w:tcW w:w="3806" w:type="pct"/>
            <w:shd w:val="clear" w:color="auto" w:fill="auto"/>
          </w:tcPr>
          <w:p w14:paraId="7425C6B1" w14:textId="364EDAAF" w:rsidR="00FD19C7" w:rsidRPr="00CC6B5D" w:rsidRDefault="00FD19C7" w:rsidP="002665D5">
            <w:pPr>
              <w:autoSpaceDE w:val="0"/>
              <w:autoSpaceDN w:val="0"/>
              <w:adjustRightInd w:val="0"/>
              <w:spacing w:after="0" w:line="240" w:lineRule="auto"/>
              <w:jc w:val="both"/>
              <w:rPr>
                <w:rFonts w:ascii="Montserrat" w:hAnsi="Montserrat" w:cs="Arial"/>
                <w:sz w:val="18"/>
                <w:szCs w:val="18"/>
              </w:rPr>
            </w:pPr>
            <w:r w:rsidRPr="00CC6B5D">
              <w:rPr>
                <w:rFonts w:ascii="Montserrat" w:hAnsi="Montserrat" w:cs="Arial"/>
                <w:b/>
                <w:sz w:val="18"/>
                <w:szCs w:val="18"/>
              </w:rPr>
              <w:t>“El Contratista”</w:t>
            </w:r>
            <w:r w:rsidRPr="00CC6B5D">
              <w:rPr>
                <w:rFonts w:ascii="Montserrat" w:hAnsi="Montserrat" w:cs="Arial"/>
                <w:sz w:val="18"/>
                <w:szCs w:val="18"/>
              </w:rPr>
              <w:t xml:space="preserve"> deberá reportar de manera obligatoria a </w:t>
            </w:r>
            <w:r w:rsidRPr="00CC6B5D">
              <w:rPr>
                <w:rFonts w:ascii="Montserrat" w:hAnsi="Montserrat" w:cs="Arial"/>
                <w:b/>
                <w:sz w:val="18"/>
                <w:szCs w:val="18"/>
              </w:rPr>
              <w:t>“La Dependencia”</w:t>
            </w:r>
            <w:r w:rsidRPr="00CC6B5D">
              <w:rPr>
                <w:rFonts w:ascii="Montserrat" w:hAnsi="Montserrat" w:cs="Arial"/>
                <w:sz w:val="18"/>
                <w:szCs w:val="18"/>
              </w:rPr>
              <w:t xml:space="preserve">, </w:t>
            </w:r>
            <w:r w:rsidRPr="00CC6B5D">
              <w:rPr>
                <w:rFonts w:ascii="Montserrat" w:hAnsi="Montserrat" w:cs="Arial"/>
                <w:b/>
                <w:sz w:val="18"/>
                <w:szCs w:val="18"/>
              </w:rPr>
              <w:t>en formato digital</w:t>
            </w:r>
            <w:r w:rsidRPr="00CC6B5D">
              <w:rPr>
                <w:rFonts w:ascii="Montserrat" w:hAnsi="Montserrat" w:cs="Arial"/>
                <w:sz w:val="18"/>
                <w:szCs w:val="18"/>
              </w:rPr>
              <w:t xml:space="preserve"> y a intervalos de </w:t>
            </w:r>
            <w:r w:rsidR="008E0890">
              <w:rPr>
                <w:rFonts w:ascii="Montserrat" w:hAnsi="Montserrat" w:cs="Arial"/>
                <w:b/>
                <w:sz w:val="18"/>
                <w:szCs w:val="18"/>
              </w:rPr>
              <w:t>15</w:t>
            </w:r>
            <w:r w:rsidRPr="00CC6B5D">
              <w:rPr>
                <w:rFonts w:ascii="Montserrat" w:hAnsi="Montserrat" w:cs="Arial"/>
                <w:sz w:val="18"/>
                <w:szCs w:val="18"/>
              </w:rPr>
              <w:t xml:space="preserve"> días naturales, contados a partir del primer día del inicio del contrato (salvo que se indique un intervalo diferente o una fecha extra por las condiciones mismas del estudio), el avance obtenido en los estudios para su revisión, lo que se contará como soporte de la estimación correspondiente.</w:t>
            </w:r>
            <w:r w:rsidR="002665D5">
              <w:rPr>
                <w:rFonts w:ascii="Montserrat" w:hAnsi="Montserrat" w:cs="Arial"/>
                <w:sz w:val="18"/>
                <w:szCs w:val="18"/>
              </w:rPr>
              <w:t xml:space="preserve"> El </w:t>
            </w:r>
            <w:r w:rsidR="002665D5" w:rsidRPr="002665D5">
              <w:rPr>
                <w:rFonts w:ascii="Montserrat" w:hAnsi="Montserrat" w:cs="Arial"/>
                <w:b/>
                <w:sz w:val="18"/>
                <w:szCs w:val="18"/>
              </w:rPr>
              <w:t>“</w:t>
            </w:r>
            <w:r w:rsidR="002665D5">
              <w:rPr>
                <w:rFonts w:ascii="Montserrat" w:hAnsi="Montserrat" w:cs="Arial"/>
                <w:b/>
                <w:sz w:val="18"/>
                <w:szCs w:val="18"/>
              </w:rPr>
              <w:t xml:space="preserve">contratista” </w:t>
            </w:r>
            <w:r w:rsidR="002665D5" w:rsidRPr="002665D5">
              <w:rPr>
                <w:rFonts w:ascii="Montserrat" w:hAnsi="Montserrat" w:cs="Arial"/>
                <w:sz w:val="18"/>
                <w:szCs w:val="18"/>
              </w:rPr>
              <w:t>dentro del</w:t>
            </w:r>
            <w:r w:rsidR="002665D5">
              <w:rPr>
                <w:rFonts w:ascii="Montserrat" w:hAnsi="Montserrat" w:cs="Arial"/>
                <w:sz w:val="18"/>
                <w:szCs w:val="18"/>
              </w:rPr>
              <w:t xml:space="preserve"> proceso de elaboración del estudio  y durante la evaluación en la SEMARNAT, queda obligado a acudir a todas las mesas de trabajo que se establezcan con las dependencias en las 3 órdenes de gobierno (Federal, Estatal y municipal).</w:t>
            </w:r>
          </w:p>
        </w:tc>
      </w:tr>
      <w:tr w:rsidR="00FD19C7" w:rsidRPr="00CC6B5D" w14:paraId="3BB9727C" w14:textId="77777777" w:rsidTr="00C75570">
        <w:trPr>
          <w:jc w:val="center"/>
        </w:trPr>
        <w:tc>
          <w:tcPr>
            <w:tcW w:w="201" w:type="pct"/>
            <w:shd w:val="clear" w:color="auto" w:fill="auto"/>
          </w:tcPr>
          <w:p w14:paraId="2489D25F" w14:textId="77777777" w:rsidR="00FD19C7" w:rsidRPr="00CC6B5D" w:rsidRDefault="00FD19C7" w:rsidP="00C75570">
            <w:pPr>
              <w:autoSpaceDE w:val="0"/>
              <w:autoSpaceDN w:val="0"/>
              <w:spacing w:after="0"/>
              <w:jc w:val="center"/>
              <w:rPr>
                <w:rFonts w:ascii="Montserrat" w:hAnsi="Montserrat" w:cs="Arial"/>
                <w:b/>
                <w:iCs/>
                <w:sz w:val="20"/>
                <w:szCs w:val="20"/>
              </w:rPr>
            </w:pPr>
            <w:r w:rsidRPr="00CC6B5D">
              <w:rPr>
                <w:rFonts w:ascii="Montserrat" w:hAnsi="Montserrat" w:cs="Arial"/>
                <w:b/>
                <w:iCs/>
                <w:sz w:val="20"/>
                <w:szCs w:val="20"/>
              </w:rPr>
              <w:t>2</w:t>
            </w:r>
          </w:p>
        </w:tc>
        <w:tc>
          <w:tcPr>
            <w:tcW w:w="994" w:type="pct"/>
            <w:shd w:val="clear" w:color="auto" w:fill="auto"/>
          </w:tcPr>
          <w:p w14:paraId="56585197" w14:textId="77777777" w:rsidR="00FD19C7" w:rsidRPr="00CC6B5D" w:rsidRDefault="00FD19C7" w:rsidP="00C75570">
            <w:pPr>
              <w:autoSpaceDE w:val="0"/>
              <w:autoSpaceDN w:val="0"/>
              <w:spacing w:after="0"/>
              <w:rPr>
                <w:rFonts w:ascii="Montserrat" w:hAnsi="Montserrat" w:cs="Arial"/>
                <w:b/>
                <w:sz w:val="20"/>
                <w:szCs w:val="20"/>
              </w:rPr>
            </w:pPr>
            <w:r w:rsidRPr="00CC6B5D">
              <w:rPr>
                <w:rFonts w:ascii="Montserrat" w:hAnsi="Montserrat" w:cs="Arial"/>
                <w:b/>
                <w:iCs/>
                <w:sz w:val="20"/>
                <w:szCs w:val="20"/>
              </w:rPr>
              <w:t>Manifestación de Impacto Ambiental</w:t>
            </w:r>
          </w:p>
        </w:tc>
        <w:tc>
          <w:tcPr>
            <w:tcW w:w="3806" w:type="pct"/>
            <w:shd w:val="clear" w:color="auto" w:fill="auto"/>
          </w:tcPr>
          <w:p w14:paraId="153EE7D9" w14:textId="77777777" w:rsidR="00FD19C7" w:rsidRPr="00CC6B5D" w:rsidRDefault="00FD19C7" w:rsidP="00C75570">
            <w:pPr>
              <w:shd w:val="clear" w:color="auto" w:fill="FFFFFF"/>
              <w:spacing w:after="0" w:line="240" w:lineRule="auto"/>
              <w:jc w:val="both"/>
              <w:rPr>
                <w:rFonts w:ascii="Montserrat" w:hAnsi="Montserrat" w:cs="Arial"/>
                <w:sz w:val="18"/>
                <w:szCs w:val="18"/>
              </w:rPr>
            </w:pPr>
            <w:r w:rsidRPr="00CC6B5D">
              <w:rPr>
                <w:rFonts w:ascii="Montserrat" w:hAnsi="Montserrat" w:cs="Arial"/>
                <w:sz w:val="18"/>
                <w:szCs w:val="18"/>
              </w:rPr>
              <w:t xml:space="preserve">Una vez declarada la conformidad de </w:t>
            </w:r>
            <w:r w:rsidRPr="00CC6B5D">
              <w:rPr>
                <w:rFonts w:ascii="Montserrat" w:hAnsi="Montserrat" w:cs="Arial"/>
                <w:b/>
                <w:sz w:val="18"/>
                <w:szCs w:val="18"/>
              </w:rPr>
              <w:t>“La Dependencia”</w:t>
            </w:r>
            <w:r w:rsidRPr="00CC6B5D">
              <w:rPr>
                <w:rFonts w:ascii="Montserrat" w:hAnsi="Montserrat" w:cs="Arial"/>
                <w:sz w:val="18"/>
                <w:szCs w:val="18"/>
              </w:rPr>
              <w:t xml:space="preserve">, respecto a los trabajos terminados, se entregará </w:t>
            </w:r>
            <w:r w:rsidRPr="00CC6B5D">
              <w:rPr>
                <w:rFonts w:ascii="Montserrat" w:hAnsi="Montserrat" w:cs="Arial"/>
                <w:b/>
                <w:sz w:val="18"/>
                <w:szCs w:val="18"/>
              </w:rPr>
              <w:t xml:space="preserve">una carpeta impresa en original, </w:t>
            </w:r>
            <w:r w:rsidRPr="00CC6B5D">
              <w:rPr>
                <w:rFonts w:ascii="Montserrat" w:hAnsi="Montserrat" w:cs="Arial"/>
                <w:sz w:val="18"/>
                <w:szCs w:val="18"/>
              </w:rPr>
              <w:t>misma que será ingresada para su evaluación ante la SEMARNAT</w:t>
            </w:r>
            <w:r w:rsidRPr="00CC6B5D">
              <w:rPr>
                <w:rFonts w:ascii="Montserrat" w:hAnsi="Montserrat" w:cs="Arial"/>
                <w:b/>
                <w:sz w:val="18"/>
                <w:szCs w:val="18"/>
              </w:rPr>
              <w:t xml:space="preserve">, </w:t>
            </w:r>
            <w:r w:rsidRPr="00CC6B5D">
              <w:rPr>
                <w:rFonts w:ascii="Montserrat" w:hAnsi="Montserrat" w:cs="Arial"/>
                <w:sz w:val="18"/>
                <w:szCs w:val="18"/>
              </w:rPr>
              <w:t>bajo las siguientes especificaciones</w:t>
            </w:r>
            <w:r w:rsidRPr="00CC6B5D">
              <w:rPr>
                <w:rFonts w:ascii="Montserrat" w:hAnsi="Montserrat" w:cs="Arial"/>
                <w:b/>
                <w:sz w:val="18"/>
                <w:szCs w:val="18"/>
              </w:rPr>
              <w:t xml:space="preserve">: </w:t>
            </w:r>
            <w:r w:rsidRPr="00CC6B5D">
              <w:rPr>
                <w:rFonts w:ascii="Montserrat" w:hAnsi="Montserrat" w:cs="Arial"/>
                <w:sz w:val="18"/>
                <w:szCs w:val="18"/>
              </w:rPr>
              <w:t xml:space="preserve"> texto en blanco y negro, y, gráficos, fotografías y cartografía temática a color la cartografía deberá venir impresa en tamaño doble carta como mínimo, conteniendo la </w:t>
            </w:r>
            <w:r w:rsidRPr="00CC6B5D">
              <w:rPr>
                <w:rFonts w:ascii="Montserrat" w:hAnsi="Montserrat" w:cs="Arial"/>
                <w:sz w:val="18"/>
                <w:szCs w:val="18"/>
                <w:lang w:val="es-ES"/>
                <w14:textOutline w14:w="0" w14:cap="flat" w14:cmpd="sng" w14:algn="ctr">
                  <w14:noFill/>
                  <w14:prstDash w14:val="solid"/>
                  <w14:round/>
                </w14:textOutline>
              </w:rPr>
              <w:t>Manifestación de Impacto Ambiental, Modalidad Regional, del proyecto</w:t>
            </w:r>
            <w:r w:rsidRPr="00CC6B5D">
              <w:rPr>
                <w:rFonts w:ascii="Montserrat" w:hAnsi="Montserrat" w:cs="Arial"/>
                <w:sz w:val="18"/>
                <w:szCs w:val="18"/>
              </w:rPr>
              <w:t xml:space="preserve">, resumen ejecutivo y los planos para la delimitación del SAR, planos de uso de suelo y vegetación a lo largo del trazo en tamaño doble carta y a color como mínimo. </w:t>
            </w:r>
          </w:p>
          <w:p w14:paraId="29512914" w14:textId="77777777" w:rsidR="00FD19C7" w:rsidRPr="00CC6B5D" w:rsidRDefault="00FD19C7" w:rsidP="00C75570">
            <w:pPr>
              <w:shd w:val="clear" w:color="auto" w:fill="FFFFFF"/>
              <w:spacing w:after="0" w:line="240" w:lineRule="auto"/>
              <w:jc w:val="both"/>
              <w:rPr>
                <w:rFonts w:ascii="Montserrat" w:hAnsi="Montserrat" w:cs="Arial"/>
                <w:sz w:val="10"/>
                <w:szCs w:val="10"/>
                <w:lang w:eastAsia="es-MX"/>
              </w:rPr>
            </w:pPr>
          </w:p>
          <w:p w14:paraId="29A1B56A" w14:textId="77777777" w:rsidR="00FD19C7" w:rsidRPr="00CC6B5D" w:rsidRDefault="00FD19C7" w:rsidP="00C75570">
            <w:pPr>
              <w:shd w:val="clear" w:color="auto" w:fill="FFFFFF"/>
              <w:spacing w:after="0" w:line="240" w:lineRule="auto"/>
              <w:jc w:val="both"/>
              <w:rPr>
                <w:rFonts w:ascii="Montserrat" w:hAnsi="Montserrat" w:cs="Arial"/>
                <w:sz w:val="18"/>
                <w:szCs w:val="18"/>
              </w:rPr>
            </w:pPr>
            <w:r w:rsidRPr="00CC6B5D">
              <w:rPr>
                <w:rFonts w:ascii="Montserrat" w:hAnsi="Montserrat" w:cs="Arial"/>
                <w:b/>
                <w:sz w:val="18"/>
                <w:szCs w:val="18"/>
              </w:rPr>
              <w:t>Seis</w:t>
            </w:r>
            <w:r w:rsidRPr="00CC6B5D">
              <w:rPr>
                <w:rFonts w:ascii="Montserrat" w:hAnsi="Montserrat" w:cs="Arial"/>
                <w:b/>
                <w:bCs/>
                <w:sz w:val="18"/>
                <w:szCs w:val="18"/>
              </w:rPr>
              <w:t xml:space="preserve"> discos compactos (CD’s), </w:t>
            </w:r>
            <w:r w:rsidRPr="00CC6B5D">
              <w:rPr>
                <w:rFonts w:ascii="Montserrat" w:hAnsi="Montserrat" w:cs="Arial"/>
                <w:sz w:val="18"/>
                <w:szCs w:val="18"/>
              </w:rPr>
              <w:t xml:space="preserve">conteniendo </w:t>
            </w:r>
            <w:r w:rsidRPr="00CC6B5D">
              <w:rPr>
                <w:rFonts w:ascii="Montserrat" w:hAnsi="Montserrat" w:cs="Arial"/>
                <w:sz w:val="18"/>
                <w:szCs w:val="18"/>
                <w:lang w:val="es-ES"/>
                <w14:textOutline w14:w="0" w14:cap="flat" w14:cmpd="sng" w14:algn="ctr">
                  <w14:noFill/>
                  <w14:prstDash w14:val="solid"/>
                  <w14:round/>
                </w14:textOutline>
              </w:rPr>
              <w:t>la Manifestación de Impacto Ambiental, Modalidad Regional,</w:t>
            </w:r>
            <w:r w:rsidRPr="00CC6B5D">
              <w:rPr>
                <w:rFonts w:ascii="Montserrat" w:hAnsi="Montserrat" w:cs="Arial"/>
                <w:sz w:val="18"/>
                <w:szCs w:val="18"/>
              </w:rPr>
              <w:t xml:space="preserve"> incluyendo gráficos, fotografías, </w:t>
            </w:r>
            <w:r w:rsidRPr="00CC6B5D">
              <w:rPr>
                <w:rFonts w:ascii="Montserrat" w:hAnsi="Montserrat" w:cs="Arial"/>
                <w:b/>
                <w:bCs/>
                <w:sz w:val="18"/>
                <w:szCs w:val="18"/>
              </w:rPr>
              <w:t xml:space="preserve">resumen ejecutivo </w:t>
            </w:r>
            <w:r w:rsidRPr="00CC6B5D">
              <w:rPr>
                <w:rFonts w:ascii="Montserrat" w:hAnsi="Montserrat" w:cs="Arial"/>
                <w:sz w:val="18"/>
                <w:szCs w:val="18"/>
              </w:rPr>
              <w:t xml:space="preserve">y la declaratoria de protesta de decir verdad. Los discos deberán entregarse debidamente rotulados con etiqueta impresa (adherida al disco), misma que deberá contener: Titulo del estudio, nombre de </w:t>
            </w:r>
            <w:r w:rsidRPr="00CC6B5D">
              <w:rPr>
                <w:rFonts w:ascii="Montserrat" w:hAnsi="Montserrat" w:cs="Arial"/>
                <w:b/>
                <w:bCs/>
                <w:sz w:val="18"/>
                <w:szCs w:val="18"/>
              </w:rPr>
              <w:t>“La Dependencia”</w:t>
            </w:r>
            <w:r w:rsidRPr="00CC6B5D">
              <w:rPr>
                <w:rFonts w:ascii="Montserrat" w:hAnsi="Montserrat" w:cs="Arial"/>
                <w:sz w:val="18"/>
                <w:szCs w:val="18"/>
              </w:rPr>
              <w:t xml:space="preserve">, nombre de </w:t>
            </w:r>
            <w:r w:rsidRPr="00CC6B5D">
              <w:rPr>
                <w:rFonts w:ascii="Montserrat" w:hAnsi="Montserrat" w:cs="Arial"/>
                <w:b/>
                <w:bCs/>
                <w:sz w:val="18"/>
                <w:szCs w:val="18"/>
              </w:rPr>
              <w:t xml:space="preserve">“El Contratista” </w:t>
            </w:r>
            <w:r w:rsidRPr="00CC6B5D">
              <w:rPr>
                <w:rFonts w:ascii="Montserrat" w:hAnsi="Montserrat" w:cs="Arial"/>
                <w:sz w:val="18"/>
                <w:szCs w:val="18"/>
              </w:rPr>
              <w:t>y fecha de entrega. Uno de los CD´s contendrá la leyenda CONSULTA AL PÚBLICO.</w:t>
            </w:r>
          </w:p>
        </w:tc>
      </w:tr>
      <w:tr w:rsidR="00FD19C7" w:rsidRPr="00CC6B5D" w14:paraId="70F63402" w14:textId="77777777" w:rsidTr="00C75570">
        <w:trPr>
          <w:jc w:val="center"/>
        </w:trPr>
        <w:tc>
          <w:tcPr>
            <w:tcW w:w="201" w:type="pct"/>
            <w:shd w:val="clear" w:color="auto" w:fill="auto"/>
          </w:tcPr>
          <w:p w14:paraId="5469C3C1" w14:textId="77777777" w:rsidR="00FD19C7" w:rsidRPr="00CC6B5D" w:rsidRDefault="00FD19C7" w:rsidP="00C75570">
            <w:pPr>
              <w:autoSpaceDE w:val="0"/>
              <w:autoSpaceDN w:val="0"/>
              <w:spacing w:after="0" w:line="276" w:lineRule="auto"/>
              <w:jc w:val="center"/>
              <w:rPr>
                <w:rFonts w:ascii="Montserrat" w:hAnsi="Montserrat" w:cs="Arial"/>
                <w:b/>
                <w:iCs/>
                <w:sz w:val="20"/>
                <w:szCs w:val="20"/>
              </w:rPr>
            </w:pPr>
            <w:r w:rsidRPr="00CC6B5D">
              <w:rPr>
                <w:rFonts w:ascii="Montserrat" w:hAnsi="Montserrat" w:cs="Arial"/>
                <w:b/>
                <w:iCs/>
                <w:sz w:val="20"/>
                <w:szCs w:val="20"/>
              </w:rPr>
              <w:t>3</w:t>
            </w:r>
          </w:p>
        </w:tc>
        <w:tc>
          <w:tcPr>
            <w:tcW w:w="994" w:type="pct"/>
            <w:shd w:val="clear" w:color="auto" w:fill="auto"/>
          </w:tcPr>
          <w:p w14:paraId="7887B29A" w14:textId="77777777" w:rsidR="00FD19C7" w:rsidRPr="00CC6B5D" w:rsidRDefault="00FD19C7" w:rsidP="00C75570">
            <w:pPr>
              <w:autoSpaceDE w:val="0"/>
              <w:autoSpaceDN w:val="0"/>
              <w:spacing w:after="0"/>
              <w:rPr>
                <w:rFonts w:ascii="Montserrat" w:hAnsi="Montserrat" w:cs="Arial"/>
                <w:b/>
                <w:sz w:val="20"/>
                <w:szCs w:val="20"/>
              </w:rPr>
            </w:pPr>
            <w:r w:rsidRPr="00CC6B5D">
              <w:rPr>
                <w:rFonts w:ascii="Montserrat" w:hAnsi="Montserrat" w:cs="Arial"/>
                <w:b/>
                <w:sz w:val="20"/>
                <w:szCs w:val="20"/>
              </w:rPr>
              <w:t>Declaración bajo protesta de decir verdad</w:t>
            </w:r>
          </w:p>
        </w:tc>
        <w:tc>
          <w:tcPr>
            <w:tcW w:w="3806" w:type="pct"/>
            <w:shd w:val="clear" w:color="auto" w:fill="auto"/>
          </w:tcPr>
          <w:p w14:paraId="08DBC8F1" w14:textId="77777777" w:rsidR="00FD19C7" w:rsidRPr="00CC6B5D" w:rsidRDefault="00FD19C7" w:rsidP="00C75570">
            <w:pPr>
              <w:autoSpaceDE w:val="0"/>
              <w:autoSpaceDN w:val="0"/>
              <w:spacing w:after="0" w:line="240" w:lineRule="auto"/>
              <w:jc w:val="both"/>
              <w:rPr>
                <w:rFonts w:ascii="Montserrat" w:hAnsi="Montserrat" w:cs="Arial"/>
                <w:sz w:val="18"/>
                <w:szCs w:val="18"/>
              </w:rPr>
            </w:pPr>
            <w:r w:rsidRPr="00CC6B5D">
              <w:rPr>
                <w:rFonts w:ascii="Montserrat" w:hAnsi="Montserrat" w:cs="Arial"/>
                <w:sz w:val="18"/>
                <w:szCs w:val="18"/>
              </w:rPr>
              <w:t>Con fundamento en Articulo 36 del Reglamento de la Ley General del Equilibrio Ecológico y la Protección al Ambiente en Materia de Evaluación del Impacto Ambiental. DOF 30-05-2000 y sus reformas., la carpeta impresa incluirá la siguiente declaratoria:</w:t>
            </w:r>
          </w:p>
          <w:p w14:paraId="72B876ED" w14:textId="77777777" w:rsidR="00FD19C7" w:rsidRPr="00CC6B5D" w:rsidRDefault="00FD19C7" w:rsidP="00C75570">
            <w:pPr>
              <w:autoSpaceDE w:val="0"/>
              <w:autoSpaceDN w:val="0"/>
              <w:spacing w:after="0" w:line="240" w:lineRule="auto"/>
              <w:jc w:val="both"/>
              <w:rPr>
                <w:rFonts w:ascii="Montserrat" w:hAnsi="Montserrat" w:cs="Arial"/>
                <w:sz w:val="10"/>
                <w:szCs w:val="10"/>
              </w:rPr>
            </w:pPr>
          </w:p>
          <w:p w14:paraId="29B756D6" w14:textId="77777777" w:rsidR="00FD19C7" w:rsidRPr="00CC6B5D" w:rsidRDefault="00FD19C7" w:rsidP="00C75570">
            <w:pPr>
              <w:autoSpaceDE w:val="0"/>
              <w:autoSpaceDN w:val="0"/>
              <w:spacing w:after="0" w:line="240" w:lineRule="auto"/>
              <w:jc w:val="both"/>
              <w:rPr>
                <w:rFonts w:ascii="Montserrat" w:hAnsi="Montserrat" w:cs="Arial"/>
                <w:i/>
                <w:sz w:val="18"/>
                <w:szCs w:val="18"/>
              </w:rPr>
            </w:pPr>
            <w:r w:rsidRPr="00CC6B5D">
              <w:rPr>
                <w:rFonts w:ascii="Montserrat" w:hAnsi="Montserrat" w:cs="Arial"/>
                <w:i/>
                <w:sz w:val="18"/>
                <w:szCs w:val="18"/>
              </w:rPr>
              <w:lastRenderedPageBreak/>
              <w:t xml:space="preserve">Declaración bajo protesta de decir verdad de quien(es) elaboro la Manifestación, que los resultados se obtuvieron a través de la aplicación de las mejores técnicas y metodologías comúnmente utilizadas por la comunidad científica del país y del uso de la mayor información disponible, y que las medidas de prevención y mitigación, así como técnicas y metodologías sugeridas son las más efectivas para atenuar los impactos ambientales y que en tal sentido, toda la información que se presente es verídica y que el </w:t>
            </w:r>
            <w:r w:rsidRPr="00CC6B5D">
              <w:rPr>
                <w:rFonts w:ascii="Montserrat" w:hAnsi="Montserrat" w:cs="Arial"/>
                <w:b/>
                <w:i/>
                <w:sz w:val="18"/>
                <w:szCs w:val="18"/>
              </w:rPr>
              <w:t>“El Contratista”</w:t>
            </w:r>
            <w:r w:rsidRPr="00CC6B5D">
              <w:rPr>
                <w:rFonts w:ascii="Montserrat" w:hAnsi="Montserrat" w:cs="Arial"/>
                <w:i/>
                <w:sz w:val="18"/>
                <w:szCs w:val="18"/>
              </w:rPr>
              <w:t xml:space="preserve"> conoce las sanciones que resulten de declarar en falso ante autoridades distintas a la judicial.</w:t>
            </w:r>
          </w:p>
          <w:p w14:paraId="798B2994" w14:textId="77777777" w:rsidR="00FD19C7" w:rsidRPr="00CC6B5D" w:rsidRDefault="00FD19C7" w:rsidP="00C75570">
            <w:pPr>
              <w:autoSpaceDE w:val="0"/>
              <w:autoSpaceDN w:val="0"/>
              <w:spacing w:after="0" w:line="240" w:lineRule="auto"/>
              <w:jc w:val="both"/>
              <w:rPr>
                <w:rFonts w:ascii="Montserrat" w:hAnsi="Montserrat" w:cs="Arial"/>
                <w:i/>
                <w:sz w:val="10"/>
                <w:szCs w:val="10"/>
              </w:rPr>
            </w:pPr>
          </w:p>
          <w:p w14:paraId="6AC70ACC" w14:textId="77777777" w:rsidR="00FD19C7" w:rsidRPr="00CC6B5D" w:rsidRDefault="00FD19C7" w:rsidP="00C75570">
            <w:pPr>
              <w:autoSpaceDE w:val="0"/>
              <w:autoSpaceDN w:val="0"/>
              <w:spacing w:after="0" w:line="240" w:lineRule="auto"/>
              <w:jc w:val="both"/>
              <w:rPr>
                <w:rFonts w:ascii="Montserrat" w:hAnsi="Montserrat" w:cs="Arial"/>
                <w:sz w:val="18"/>
                <w:szCs w:val="18"/>
              </w:rPr>
            </w:pPr>
            <w:r w:rsidRPr="00CC6B5D">
              <w:rPr>
                <w:rFonts w:ascii="Montserrat" w:hAnsi="Montserrat" w:cs="Arial"/>
                <w:sz w:val="18"/>
                <w:szCs w:val="18"/>
              </w:rPr>
              <w:t>Misma que estará debidamente firmada. Todo el texto con las firmas deberá estar en una sola página.</w:t>
            </w:r>
          </w:p>
        </w:tc>
      </w:tr>
      <w:tr w:rsidR="00FD19C7" w:rsidRPr="00CC6B5D" w14:paraId="0EA33DB8" w14:textId="77777777" w:rsidTr="00C75570">
        <w:trPr>
          <w:jc w:val="center"/>
        </w:trPr>
        <w:tc>
          <w:tcPr>
            <w:tcW w:w="201" w:type="pct"/>
            <w:shd w:val="clear" w:color="auto" w:fill="auto"/>
          </w:tcPr>
          <w:p w14:paraId="30363354" w14:textId="77777777" w:rsidR="00FD19C7" w:rsidRPr="00CC6B5D" w:rsidRDefault="00FD19C7" w:rsidP="00C75570">
            <w:pPr>
              <w:autoSpaceDE w:val="0"/>
              <w:autoSpaceDN w:val="0"/>
              <w:spacing w:after="0" w:line="276" w:lineRule="auto"/>
              <w:jc w:val="center"/>
              <w:rPr>
                <w:rFonts w:ascii="Montserrat" w:hAnsi="Montserrat" w:cs="Arial"/>
                <w:b/>
                <w:iCs/>
                <w:sz w:val="20"/>
                <w:szCs w:val="20"/>
              </w:rPr>
            </w:pPr>
            <w:r w:rsidRPr="00CC6B5D">
              <w:rPr>
                <w:rFonts w:ascii="Montserrat" w:hAnsi="Montserrat" w:cs="Arial"/>
                <w:b/>
                <w:iCs/>
                <w:sz w:val="20"/>
                <w:szCs w:val="20"/>
              </w:rPr>
              <w:lastRenderedPageBreak/>
              <w:t>4</w:t>
            </w:r>
          </w:p>
        </w:tc>
        <w:tc>
          <w:tcPr>
            <w:tcW w:w="994" w:type="pct"/>
            <w:shd w:val="clear" w:color="auto" w:fill="auto"/>
          </w:tcPr>
          <w:p w14:paraId="2A5BE812" w14:textId="77777777" w:rsidR="00FD19C7" w:rsidRPr="00CC6B5D" w:rsidRDefault="00FD19C7" w:rsidP="00C75570">
            <w:pPr>
              <w:autoSpaceDE w:val="0"/>
              <w:autoSpaceDN w:val="0"/>
              <w:spacing w:after="0"/>
              <w:rPr>
                <w:rFonts w:ascii="Montserrat" w:hAnsi="Montserrat" w:cs="Arial"/>
                <w:b/>
                <w:bCs/>
                <w:sz w:val="20"/>
                <w:szCs w:val="20"/>
              </w:rPr>
            </w:pPr>
            <w:r w:rsidRPr="00CC6B5D">
              <w:rPr>
                <w:rFonts w:ascii="Montserrat" w:hAnsi="Montserrat" w:cs="Arial"/>
                <w:b/>
                <w:bCs/>
                <w:sz w:val="20"/>
                <w:szCs w:val="20"/>
              </w:rPr>
              <w:t xml:space="preserve">Pago de Derechos </w:t>
            </w:r>
          </w:p>
        </w:tc>
        <w:tc>
          <w:tcPr>
            <w:tcW w:w="3806" w:type="pct"/>
            <w:shd w:val="clear" w:color="auto" w:fill="auto"/>
          </w:tcPr>
          <w:p w14:paraId="22E2CA1D" w14:textId="77777777" w:rsidR="00FD19C7" w:rsidRPr="00CC6B5D" w:rsidRDefault="00FD19C7" w:rsidP="00C75570">
            <w:pPr>
              <w:pStyle w:val="Default"/>
              <w:jc w:val="both"/>
              <w:rPr>
                <w:rFonts w:ascii="Montserrat" w:hAnsi="Montserrat"/>
                <w:b/>
                <w:bCs/>
                <w:color w:val="auto"/>
                <w:sz w:val="18"/>
                <w:szCs w:val="18"/>
              </w:rPr>
            </w:pPr>
            <w:r w:rsidRPr="00CC6B5D">
              <w:rPr>
                <w:rFonts w:ascii="Montserrat" w:hAnsi="Montserrat"/>
                <w:bCs/>
                <w:color w:val="auto"/>
                <w:sz w:val="18"/>
                <w:szCs w:val="18"/>
              </w:rPr>
              <w:t xml:space="preserve">Por la recepción, evaluación y el otorgamiento de la resolución de la manifestación del impacto ambiental, en su modalidad regional, para obtener el monto del pago se debe realizar de acuerdo con los criterios ambientales de la </w:t>
            </w:r>
            <w:r w:rsidRPr="00CC6B5D">
              <w:rPr>
                <w:rFonts w:ascii="Montserrat" w:hAnsi="Montserrat"/>
                <w:b/>
                <w:bCs/>
                <w:color w:val="auto"/>
                <w:sz w:val="18"/>
                <w:szCs w:val="18"/>
              </w:rPr>
              <w:t>Tabla A</w:t>
            </w:r>
            <w:r w:rsidRPr="00CC6B5D">
              <w:rPr>
                <w:rFonts w:ascii="Montserrat" w:hAnsi="Montserrat"/>
                <w:bCs/>
                <w:color w:val="auto"/>
                <w:sz w:val="18"/>
                <w:szCs w:val="18"/>
              </w:rPr>
              <w:t xml:space="preserve"> y la clasificación de la </w:t>
            </w:r>
            <w:r w:rsidRPr="00CC6B5D">
              <w:rPr>
                <w:rFonts w:ascii="Montserrat" w:hAnsi="Montserrat"/>
                <w:b/>
                <w:bCs/>
                <w:color w:val="auto"/>
                <w:sz w:val="18"/>
                <w:szCs w:val="18"/>
              </w:rPr>
              <w:t>Tabla B</w:t>
            </w:r>
            <w:r w:rsidRPr="00CC6B5D">
              <w:rPr>
                <w:rFonts w:ascii="Montserrat" w:hAnsi="Montserrat"/>
                <w:bCs/>
                <w:color w:val="auto"/>
                <w:sz w:val="18"/>
                <w:szCs w:val="18"/>
              </w:rPr>
              <w:t>, del artículo 194-H, fracción III de la Ley Federal de Derechos vigente.</w:t>
            </w:r>
            <w:r w:rsidRPr="00CC6B5D">
              <w:rPr>
                <w:rFonts w:ascii="Montserrat" w:hAnsi="Montserrat"/>
                <w:b/>
                <w:bCs/>
                <w:color w:val="auto"/>
                <w:sz w:val="18"/>
                <w:szCs w:val="18"/>
              </w:rPr>
              <w:t xml:space="preserve"> </w:t>
            </w:r>
          </w:p>
          <w:p w14:paraId="717090A0" w14:textId="77777777" w:rsidR="00FD19C7" w:rsidRPr="00CC6B5D" w:rsidRDefault="00FD19C7" w:rsidP="00C75570">
            <w:pPr>
              <w:pStyle w:val="Default"/>
              <w:jc w:val="both"/>
              <w:rPr>
                <w:rFonts w:ascii="Montserrat" w:hAnsi="Montserrat"/>
                <w:b/>
                <w:bCs/>
                <w:color w:val="auto"/>
                <w:sz w:val="10"/>
                <w:szCs w:val="10"/>
              </w:rPr>
            </w:pPr>
          </w:p>
          <w:p w14:paraId="06693F04" w14:textId="189AADCB" w:rsidR="00833AEB" w:rsidRPr="00CC6B5D" w:rsidRDefault="00FD19C7" w:rsidP="00833AEB">
            <w:pPr>
              <w:pStyle w:val="Default"/>
              <w:jc w:val="both"/>
              <w:rPr>
                <w:rFonts w:ascii="Montserrat" w:hAnsi="Montserrat"/>
                <w:bCs/>
                <w:color w:val="auto"/>
                <w:sz w:val="18"/>
                <w:szCs w:val="18"/>
              </w:rPr>
            </w:pPr>
            <w:r w:rsidRPr="00CC6B5D">
              <w:rPr>
                <w:rFonts w:ascii="Montserrat" w:hAnsi="Montserrat"/>
                <w:b/>
                <w:color w:val="auto"/>
                <w:sz w:val="18"/>
                <w:szCs w:val="18"/>
              </w:rPr>
              <w:t>El “Contratista”</w:t>
            </w:r>
            <w:r w:rsidRPr="00CC6B5D">
              <w:rPr>
                <w:rFonts w:ascii="Montserrat" w:hAnsi="Montserrat"/>
                <w:color w:val="auto"/>
                <w:sz w:val="18"/>
                <w:szCs w:val="18"/>
              </w:rPr>
              <w:t xml:space="preserve"> es el responsable de hacer el cálculo correcto para llevar a cabo el pago de derechos correspondiente de la Man</w:t>
            </w:r>
            <w:r w:rsidR="00833AEB">
              <w:rPr>
                <w:rFonts w:ascii="Montserrat" w:hAnsi="Montserrat"/>
                <w:color w:val="auto"/>
                <w:sz w:val="18"/>
                <w:szCs w:val="18"/>
              </w:rPr>
              <w:t>ifestación de Impacto Ambiental, asimismo el</w:t>
            </w:r>
            <w:r w:rsidR="00833AEB" w:rsidRPr="00CC6B5D">
              <w:rPr>
                <w:rFonts w:ascii="Montserrat" w:hAnsi="Montserrat"/>
                <w:b/>
                <w:sz w:val="18"/>
                <w:szCs w:val="18"/>
              </w:rPr>
              <w:t xml:space="preserve"> “Contratista”</w:t>
            </w:r>
            <w:r w:rsidR="00833AEB" w:rsidRPr="00CC6B5D">
              <w:rPr>
                <w:rFonts w:ascii="Montserrat" w:hAnsi="Montserrat"/>
                <w:sz w:val="18"/>
                <w:szCs w:val="18"/>
              </w:rPr>
              <w:t xml:space="preserve"> deberá asumir todos los costos y pagos que sean requeridos para la realización de dicho trámite.</w:t>
            </w:r>
          </w:p>
        </w:tc>
      </w:tr>
      <w:tr w:rsidR="00FD19C7" w:rsidRPr="00CC6B5D" w14:paraId="4431FDE6" w14:textId="77777777" w:rsidTr="00C75570">
        <w:trPr>
          <w:jc w:val="center"/>
        </w:trPr>
        <w:tc>
          <w:tcPr>
            <w:tcW w:w="201" w:type="pct"/>
            <w:shd w:val="clear" w:color="auto" w:fill="auto"/>
          </w:tcPr>
          <w:p w14:paraId="27837757" w14:textId="77777777" w:rsidR="00FD19C7" w:rsidRPr="00CC6B5D" w:rsidRDefault="00FD19C7" w:rsidP="00C75570">
            <w:pPr>
              <w:autoSpaceDE w:val="0"/>
              <w:autoSpaceDN w:val="0"/>
              <w:spacing w:after="0" w:line="276" w:lineRule="auto"/>
              <w:jc w:val="center"/>
              <w:rPr>
                <w:rFonts w:ascii="Montserrat" w:hAnsi="Montserrat" w:cs="Arial"/>
                <w:b/>
                <w:iCs/>
                <w:sz w:val="20"/>
                <w:szCs w:val="20"/>
              </w:rPr>
            </w:pPr>
            <w:r w:rsidRPr="00CC6B5D">
              <w:rPr>
                <w:rFonts w:ascii="Montserrat" w:hAnsi="Montserrat" w:cs="Arial"/>
                <w:b/>
                <w:iCs/>
                <w:sz w:val="20"/>
                <w:szCs w:val="20"/>
              </w:rPr>
              <w:t>5</w:t>
            </w:r>
          </w:p>
        </w:tc>
        <w:tc>
          <w:tcPr>
            <w:tcW w:w="994" w:type="pct"/>
            <w:shd w:val="clear" w:color="auto" w:fill="auto"/>
          </w:tcPr>
          <w:p w14:paraId="7986009F" w14:textId="77777777" w:rsidR="00FD19C7" w:rsidRPr="00CC6B5D" w:rsidRDefault="00FD19C7" w:rsidP="00C75570">
            <w:pPr>
              <w:autoSpaceDE w:val="0"/>
              <w:autoSpaceDN w:val="0"/>
              <w:spacing w:after="0" w:line="276" w:lineRule="auto"/>
              <w:rPr>
                <w:rFonts w:ascii="Montserrat" w:hAnsi="Montserrat" w:cs="Arial"/>
                <w:b/>
                <w:iCs/>
                <w:sz w:val="20"/>
                <w:szCs w:val="20"/>
              </w:rPr>
            </w:pPr>
            <w:r w:rsidRPr="00CC6B5D">
              <w:rPr>
                <w:rFonts w:ascii="Montserrat" w:hAnsi="Montserrat" w:cs="Arial"/>
                <w:b/>
                <w:iCs/>
                <w:sz w:val="20"/>
                <w:szCs w:val="20"/>
              </w:rPr>
              <w:t>Ingreso ante la SEMARNAT</w:t>
            </w:r>
          </w:p>
        </w:tc>
        <w:tc>
          <w:tcPr>
            <w:tcW w:w="3806" w:type="pct"/>
            <w:shd w:val="clear" w:color="auto" w:fill="auto"/>
          </w:tcPr>
          <w:p w14:paraId="24D2C08F" w14:textId="3AA26200" w:rsidR="00FD19C7" w:rsidRPr="00CC6B5D" w:rsidRDefault="00FD19C7" w:rsidP="002A7520">
            <w:pPr>
              <w:shd w:val="clear" w:color="auto" w:fill="FFFFFF"/>
              <w:spacing w:after="0" w:line="240" w:lineRule="auto"/>
              <w:jc w:val="both"/>
              <w:rPr>
                <w:rFonts w:ascii="Montserrat" w:hAnsi="Montserrat" w:cs="Arial"/>
                <w:b/>
                <w:sz w:val="18"/>
                <w:szCs w:val="18"/>
              </w:rPr>
            </w:pPr>
            <w:r w:rsidRPr="00CC6B5D">
              <w:rPr>
                <w:rFonts w:ascii="Montserrat" w:hAnsi="Montserrat" w:cs="Arial"/>
                <w:b/>
                <w:sz w:val="18"/>
                <w:szCs w:val="18"/>
              </w:rPr>
              <w:t xml:space="preserve">“El Contratista” </w:t>
            </w:r>
            <w:r w:rsidRPr="00CC6B5D">
              <w:rPr>
                <w:rFonts w:ascii="Montserrat" w:hAnsi="Montserrat" w:cs="Arial"/>
                <w:sz w:val="18"/>
                <w:szCs w:val="18"/>
              </w:rPr>
              <w:t>será el encargado de ingresar la</w:t>
            </w:r>
            <w:r w:rsidRPr="00CC6B5D">
              <w:rPr>
                <w:rFonts w:ascii="Montserrat" w:hAnsi="Montserrat" w:cs="Arial"/>
                <w:b/>
                <w:sz w:val="18"/>
                <w:szCs w:val="18"/>
              </w:rPr>
              <w:t xml:space="preserve"> </w:t>
            </w:r>
            <w:r w:rsidRPr="00CC6B5D">
              <w:rPr>
                <w:rFonts w:ascii="Montserrat" w:hAnsi="Montserrat" w:cs="Arial"/>
                <w:sz w:val="18"/>
                <w:szCs w:val="18"/>
                <w:lang w:val="es-ES"/>
                <w14:textOutline w14:w="0" w14:cap="flat" w14:cmpd="sng" w14:algn="ctr">
                  <w14:noFill/>
                  <w14:prstDash w14:val="solid"/>
                  <w14:round/>
                </w14:textOutline>
              </w:rPr>
              <w:t>Manifestación de Impacto Ambiental, Modalidad Regional,</w:t>
            </w:r>
            <w:r w:rsidRPr="00CC6B5D">
              <w:rPr>
                <w:rFonts w:ascii="Montserrat" w:hAnsi="Montserrat" w:cs="Arial"/>
                <w:sz w:val="18"/>
                <w:szCs w:val="18"/>
              </w:rPr>
              <w:t xml:space="preserve"> el original impreso y cuatro CD´s, en el Centro Integral de Servicios (CIS) en la Dirección General de Impacto y Riesgo Ambiental de la SEMARNAT, mediante el Oficio de Presentación correspondiente, firmado por el </w:t>
            </w:r>
            <w:r w:rsidR="002A7520">
              <w:rPr>
                <w:rFonts w:ascii="Montserrat" w:hAnsi="Montserrat" w:cs="Arial"/>
                <w:sz w:val="18"/>
                <w:szCs w:val="18"/>
              </w:rPr>
              <w:t>promovente que asigne el titular de la Secretaría de Obras Públicas y Ordenamiento Territorial</w:t>
            </w:r>
            <w:r w:rsidRPr="00CC6B5D">
              <w:rPr>
                <w:rFonts w:ascii="Montserrat" w:hAnsi="Montserrat" w:cs="Arial"/>
                <w:sz w:val="18"/>
                <w:szCs w:val="18"/>
              </w:rPr>
              <w:t xml:space="preserve">, mismo que será entregado a éste por </w:t>
            </w:r>
            <w:r w:rsidRPr="00CC6B5D">
              <w:rPr>
                <w:rFonts w:ascii="Montserrat" w:hAnsi="Montserrat" w:cs="Arial"/>
                <w:b/>
                <w:sz w:val="18"/>
                <w:szCs w:val="18"/>
              </w:rPr>
              <w:t>“La Dependencia”.</w:t>
            </w:r>
          </w:p>
        </w:tc>
      </w:tr>
      <w:tr w:rsidR="00FD19C7" w:rsidRPr="00CC6B5D" w14:paraId="519FE3E7" w14:textId="77777777" w:rsidTr="00C75570">
        <w:trPr>
          <w:jc w:val="center"/>
        </w:trPr>
        <w:tc>
          <w:tcPr>
            <w:tcW w:w="201" w:type="pct"/>
            <w:shd w:val="clear" w:color="auto" w:fill="auto"/>
          </w:tcPr>
          <w:p w14:paraId="4CE63320" w14:textId="77777777" w:rsidR="00FD19C7" w:rsidRPr="00CC6B5D" w:rsidRDefault="00FD19C7" w:rsidP="00C75570">
            <w:pPr>
              <w:autoSpaceDE w:val="0"/>
              <w:autoSpaceDN w:val="0"/>
              <w:spacing w:after="0" w:line="276" w:lineRule="auto"/>
              <w:jc w:val="center"/>
              <w:rPr>
                <w:rFonts w:ascii="Montserrat" w:hAnsi="Montserrat" w:cs="Arial"/>
                <w:b/>
                <w:iCs/>
                <w:sz w:val="20"/>
                <w:szCs w:val="20"/>
              </w:rPr>
            </w:pPr>
            <w:r w:rsidRPr="00CC6B5D">
              <w:rPr>
                <w:rFonts w:ascii="Montserrat" w:hAnsi="Montserrat" w:cs="Arial"/>
                <w:b/>
                <w:iCs/>
                <w:sz w:val="20"/>
                <w:szCs w:val="20"/>
              </w:rPr>
              <w:t>6</w:t>
            </w:r>
          </w:p>
        </w:tc>
        <w:tc>
          <w:tcPr>
            <w:tcW w:w="994" w:type="pct"/>
            <w:shd w:val="clear" w:color="auto" w:fill="auto"/>
          </w:tcPr>
          <w:p w14:paraId="364432E9" w14:textId="77777777" w:rsidR="00FD19C7" w:rsidRPr="00CC6B5D" w:rsidRDefault="00FD19C7" w:rsidP="00C75570">
            <w:pPr>
              <w:autoSpaceDE w:val="0"/>
              <w:autoSpaceDN w:val="0"/>
              <w:spacing w:after="0" w:line="276" w:lineRule="auto"/>
              <w:rPr>
                <w:rFonts w:ascii="Montserrat" w:hAnsi="Montserrat" w:cs="Arial"/>
                <w:b/>
                <w:iCs/>
                <w:sz w:val="20"/>
                <w:szCs w:val="20"/>
              </w:rPr>
            </w:pPr>
            <w:r w:rsidRPr="00CC6B5D">
              <w:rPr>
                <w:rFonts w:ascii="Montserrat" w:hAnsi="Montserrat" w:cs="Arial"/>
                <w:b/>
                <w:sz w:val="20"/>
                <w:szCs w:val="20"/>
              </w:rPr>
              <w:t>Extracto del proyecto en un periódico de amplia circulación</w:t>
            </w:r>
          </w:p>
        </w:tc>
        <w:tc>
          <w:tcPr>
            <w:tcW w:w="3806" w:type="pct"/>
            <w:shd w:val="clear" w:color="auto" w:fill="auto"/>
          </w:tcPr>
          <w:p w14:paraId="7161D7C7" w14:textId="77777777" w:rsidR="00FD19C7" w:rsidRPr="00CC6B5D" w:rsidRDefault="00FD19C7" w:rsidP="00C75570">
            <w:pPr>
              <w:autoSpaceDE w:val="0"/>
              <w:autoSpaceDN w:val="0"/>
              <w:adjustRightInd w:val="0"/>
              <w:spacing w:after="0" w:line="240" w:lineRule="auto"/>
              <w:jc w:val="both"/>
              <w:rPr>
                <w:rFonts w:ascii="Montserrat" w:hAnsi="Montserrat" w:cs="Arial"/>
                <w:sz w:val="18"/>
                <w:szCs w:val="18"/>
              </w:rPr>
            </w:pPr>
            <w:r w:rsidRPr="00CC6B5D">
              <w:rPr>
                <w:rFonts w:ascii="Montserrat" w:hAnsi="Montserrat" w:cs="Arial"/>
                <w:sz w:val="18"/>
                <w:szCs w:val="18"/>
              </w:rPr>
              <w:t xml:space="preserve">Para el cumplimiento a lo previsto en la LGEEPA, en su artículo 34, párrafo tercero, fracción I, </w:t>
            </w:r>
            <w:r w:rsidRPr="00CC6B5D">
              <w:rPr>
                <w:rFonts w:ascii="Montserrat" w:hAnsi="Montserrat" w:cs="Arial"/>
                <w:b/>
                <w:sz w:val="18"/>
                <w:szCs w:val="18"/>
              </w:rPr>
              <w:t>El “Contratista”</w:t>
            </w:r>
            <w:r w:rsidRPr="00CC6B5D">
              <w:rPr>
                <w:rFonts w:ascii="Montserrat" w:hAnsi="Montserrat" w:cs="Arial"/>
                <w:sz w:val="18"/>
                <w:szCs w:val="18"/>
              </w:rPr>
              <w:t xml:space="preserve"> deberá publicar en tiempo y forma un extracto del proyecto de la obra o actividad en un periódico de amplia circulación en la entidad federativa de que se trate, </w:t>
            </w:r>
            <w:r w:rsidRPr="00CC6B5D">
              <w:rPr>
                <w:rFonts w:ascii="Montserrat" w:hAnsi="Montserrat" w:cs="Arial"/>
                <w:b/>
                <w:sz w:val="18"/>
                <w:szCs w:val="18"/>
              </w:rPr>
              <w:t>dentro del plazo de cinco días a partir de la fecha en que se ingrese la manifestación de impacto ambienta</w:t>
            </w:r>
            <w:r w:rsidRPr="00CC6B5D">
              <w:rPr>
                <w:rFonts w:ascii="Montserrat" w:hAnsi="Montserrat" w:cs="Arial"/>
                <w:sz w:val="18"/>
                <w:szCs w:val="18"/>
              </w:rPr>
              <w:t xml:space="preserve">l a la DGIRA-SEMARNAT. </w:t>
            </w:r>
            <w:r w:rsidRPr="00CC6B5D">
              <w:rPr>
                <w:rFonts w:ascii="Montserrat" w:hAnsi="Montserrat" w:cs="Arial"/>
                <w:b/>
                <w:sz w:val="18"/>
                <w:szCs w:val="18"/>
              </w:rPr>
              <w:t>El “Contratista”</w:t>
            </w:r>
            <w:r w:rsidRPr="00CC6B5D">
              <w:rPr>
                <w:rFonts w:ascii="Montserrat" w:hAnsi="Montserrat" w:cs="Arial"/>
                <w:sz w:val="18"/>
                <w:szCs w:val="18"/>
              </w:rPr>
              <w:t xml:space="preserve"> deberá asumir todos los costos y pagos que sean requeridos para la realización de dicho trámite.</w:t>
            </w:r>
          </w:p>
        </w:tc>
      </w:tr>
      <w:tr w:rsidR="00FD19C7" w:rsidRPr="00CC6B5D" w14:paraId="26B9AD19" w14:textId="77777777" w:rsidTr="00C75570">
        <w:trPr>
          <w:jc w:val="center"/>
        </w:trPr>
        <w:tc>
          <w:tcPr>
            <w:tcW w:w="201" w:type="pct"/>
            <w:shd w:val="clear" w:color="auto" w:fill="auto"/>
          </w:tcPr>
          <w:p w14:paraId="7DF7036F" w14:textId="77777777" w:rsidR="00FD19C7" w:rsidRPr="00CC6B5D" w:rsidRDefault="00FD19C7" w:rsidP="00C75570">
            <w:pPr>
              <w:autoSpaceDE w:val="0"/>
              <w:autoSpaceDN w:val="0"/>
              <w:spacing w:after="0" w:line="276" w:lineRule="auto"/>
              <w:jc w:val="center"/>
              <w:rPr>
                <w:rFonts w:ascii="Montserrat" w:hAnsi="Montserrat" w:cs="Arial"/>
                <w:b/>
                <w:iCs/>
                <w:sz w:val="20"/>
                <w:szCs w:val="20"/>
              </w:rPr>
            </w:pPr>
            <w:r w:rsidRPr="00CC6B5D">
              <w:rPr>
                <w:rFonts w:ascii="Montserrat" w:hAnsi="Montserrat" w:cs="Arial"/>
                <w:b/>
                <w:iCs/>
                <w:sz w:val="20"/>
                <w:szCs w:val="20"/>
              </w:rPr>
              <w:t>7</w:t>
            </w:r>
          </w:p>
        </w:tc>
        <w:tc>
          <w:tcPr>
            <w:tcW w:w="994" w:type="pct"/>
            <w:shd w:val="clear" w:color="auto" w:fill="auto"/>
          </w:tcPr>
          <w:p w14:paraId="084BB675" w14:textId="77777777" w:rsidR="00FD19C7" w:rsidRPr="00CC6B5D" w:rsidRDefault="00FD19C7" w:rsidP="00C75570">
            <w:pPr>
              <w:autoSpaceDE w:val="0"/>
              <w:autoSpaceDN w:val="0"/>
              <w:spacing w:after="0" w:line="276" w:lineRule="auto"/>
              <w:rPr>
                <w:rFonts w:ascii="Montserrat" w:hAnsi="Montserrat" w:cs="Arial"/>
                <w:b/>
                <w:sz w:val="20"/>
                <w:szCs w:val="20"/>
              </w:rPr>
            </w:pPr>
            <w:r w:rsidRPr="00CC6B5D">
              <w:rPr>
                <w:rFonts w:ascii="Montserrat" w:hAnsi="Montserrat" w:cs="Arial"/>
                <w:b/>
                <w:sz w:val="20"/>
                <w:szCs w:val="20"/>
              </w:rPr>
              <w:t>Información adicional y/o complementaria</w:t>
            </w:r>
          </w:p>
        </w:tc>
        <w:tc>
          <w:tcPr>
            <w:tcW w:w="3806" w:type="pct"/>
            <w:shd w:val="clear" w:color="auto" w:fill="auto"/>
          </w:tcPr>
          <w:p w14:paraId="5BA3672A" w14:textId="7424B63E" w:rsidR="00FD19C7" w:rsidRPr="00CC6B5D" w:rsidRDefault="00FD19C7" w:rsidP="002A7520">
            <w:pPr>
              <w:shd w:val="clear" w:color="auto" w:fill="FFFFFF"/>
              <w:spacing w:after="0" w:line="240" w:lineRule="auto"/>
              <w:jc w:val="both"/>
              <w:rPr>
                <w:rFonts w:ascii="Montserrat" w:hAnsi="Montserrat" w:cs="Arial"/>
                <w:sz w:val="18"/>
                <w:szCs w:val="18"/>
              </w:rPr>
            </w:pPr>
            <w:r w:rsidRPr="00CC6B5D">
              <w:rPr>
                <w:rFonts w:ascii="Montserrat" w:hAnsi="Montserrat" w:cs="Arial"/>
                <w:sz w:val="18"/>
                <w:szCs w:val="18"/>
              </w:rPr>
              <w:t>Una vez que la</w:t>
            </w:r>
            <w:r w:rsidRPr="00CC6B5D">
              <w:rPr>
                <w:rFonts w:ascii="Montserrat" w:hAnsi="Montserrat" w:cs="Arial"/>
                <w:b/>
                <w:sz w:val="18"/>
                <w:szCs w:val="18"/>
              </w:rPr>
              <w:t xml:space="preserve"> </w:t>
            </w:r>
            <w:r w:rsidRPr="00CC6B5D">
              <w:rPr>
                <w:rFonts w:ascii="Montserrat" w:hAnsi="Montserrat" w:cs="Arial"/>
                <w:sz w:val="18"/>
                <w:szCs w:val="18"/>
                <w:lang w:val="es-ES"/>
                <w14:textOutline w14:w="0" w14:cap="flat" w14:cmpd="sng" w14:algn="ctr">
                  <w14:noFill/>
                  <w14:prstDash w14:val="solid"/>
                  <w14:round/>
                </w14:textOutline>
              </w:rPr>
              <w:t xml:space="preserve">Manifestación de Impacto Ambiental, Modalidad Regional, </w:t>
            </w:r>
            <w:r w:rsidRPr="00CC6B5D">
              <w:rPr>
                <w:rFonts w:ascii="Montserrat" w:hAnsi="Montserrat" w:cs="Arial"/>
                <w:sz w:val="18"/>
                <w:szCs w:val="18"/>
              </w:rPr>
              <w:t xml:space="preserve">sea ingresada a la SEMARNAT, y la Dirección General de Impacto y Riesgo Ambiental haya hecho la revisión del estudio, en caso de así requerirse, </w:t>
            </w:r>
            <w:r w:rsidRPr="00CC6B5D">
              <w:rPr>
                <w:rFonts w:ascii="Montserrat" w:hAnsi="Montserrat" w:cs="Arial"/>
                <w:b/>
                <w:sz w:val="18"/>
                <w:szCs w:val="18"/>
              </w:rPr>
              <w:t>“El Contratista”</w:t>
            </w:r>
            <w:r w:rsidRPr="00CC6B5D">
              <w:rPr>
                <w:rFonts w:ascii="Montserrat" w:hAnsi="Montserrat" w:cs="Arial"/>
                <w:sz w:val="18"/>
                <w:szCs w:val="18"/>
              </w:rPr>
              <w:t xml:space="preserve"> deberá subsanar la INFORMACIÓN ADICIONAL Y/O COMPLEMENTARIA que sea solicitada de manera oficial o verbal a “</w:t>
            </w:r>
            <w:r w:rsidRPr="00CC6B5D">
              <w:rPr>
                <w:rFonts w:ascii="Montserrat" w:hAnsi="Montserrat" w:cs="Arial"/>
                <w:b/>
                <w:sz w:val="18"/>
                <w:szCs w:val="18"/>
              </w:rPr>
              <w:t>La Dependencia</w:t>
            </w:r>
            <w:r w:rsidRPr="00CC6B5D">
              <w:rPr>
                <w:rFonts w:ascii="Montserrat" w:hAnsi="Montserrat" w:cs="Arial"/>
                <w:sz w:val="18"/>
                <w:szCs w:val="18"/>
              </w:rPr>
              <w:t xml:space="preserve">”, a través de su Departamento de Impacto Ambiental de </w:t>
            </w:r>
            <w:r w:rsidR="002A7520">
              <w:rPr>
                <w:rFonts w:ascii="Montserrat" w:hAnsi="Montserrat" w:cs="Arial"/>
                <w:sz w:val="18"/>
                <w:szCs w:val="18"/>
              </w:rPr>
              <w:t>la Secretaría de Obras Públicas y Ordenamiento Territorial</w:t>
            </w:r>
            <w:r w:rsidRPr="00CC6B5D">
              <w:rPr>
                <w:rFonts w:ascii="Montserrat" w:hAnsi="Montserrat" w:cs="Arial"/>
                <w:sz w:val="18"/>
                <w:szCs w:val="18"/>
              </w:rPr>
              <w:t xml:space="preserve">, hasta que sean satisfechas todas las omisiones o aclaraciones que sean detectadas por el Evaluador, y sea emitida la </w:t>
            </w:r>
            <w:r w:rsidRPr="00CC6B5D">
              <w:rPr>
                <w:rFonts w:ascii="Montserrat" w:hAnsi="Montserrat" w:cs="Arial"/>
                <w:b/>
                <w:sz w:val="18"/>
                <w:szCs w:val="18"/>
              </w:rPr>
              <w:t>Autorización favorable correspondiente.</w:t>
            </w:r>
            <w:r w:rsidRPr="00CC6B5D">
              <w:rPr>
                <w:rFonts w:ascii="Montserrat" w:hAnsi="Montserrat" w:cs="Arial"/>
                <w:sz w:val="18"/>
                <w:szCs w:val="18"/>
              </w:rPr>
              <w:t xml:space="preserve"> En caso de que dicha información no sea entregada tiempo y forma por </w:t>
            </w:r>
            <w:r w:rsidRPr="00CC6B5D">
              <w:rPr>
                <w:rFonts w:ascii="Montserrat" w:hAnsi="Montserrat" w:cs="Arial"/>
                <w:b/>
                <w:sz w:val="18"/>
                <w:szCs w:val="18"/>
              </w:rPr>
              <w:t>“El Contratista”</w:t>
            </w:r>
            <w:r w:rsidRPr="00CC6B5D">
              <w:rPr>
                <w:rFonts w:ascii="Montserrat" w:hAnsi="Montserrat" w:cs="Arial"/>
                <w:sz w:val="18"/>
                <w:szCs w:val="18"/>
              </w:rPr>
              <w:t>, se hará válida la fianza de vicios ocultos de manera inmediata.</w:t>
            </w:r>
          </w:p>
        </w:tc>
      </w:tr>
      <w:tr w:rsidR="00FD19C7" w:rsidRPr="00CC6B5D" w14:paraId="00AB303A" w14:textId="77777777" w:rsidTr="00C75570">
        <w:trPr>
          <w:trHeight w:val="1540"/>
          <w:jc w:val="center"/>
        </w:trPr>
        <w:tc>
          <w:tcPr>
            <w:tcW w:w="201" w:type="pct"/>
            <w:shd w:val="clear" w:color="auto" w:fill="auto"/>
          </w:tcPr>
          <w:p w14:paraId="3C324EB5" w14:textId="77777777" w:rsidR="00FD19C7" w:rsidRPr="00CC6B5D" w:rsidRDefault="00FD19C7" w:rsidP="00C75570">
            <w:pPr>
              <w:autoSpaceDE w:val="0"/>
              <w:autoSpaceDN w:val="0"/>
              <w:spacing w:after="0" w:line="276" w:lineRule="auto"/>
              <w:jc w:val="center"/>
              <w:rPr>
                <w:rFonts w:ascii="Montserrat" w:hAnsi="Montserrat" w:cs="Arial"/>
                <w:b/>
                <w:iCs/>
                <w:sz w:val="20"/>
                <w:szCs w:val="20"/>
              </w:rPr>
            </w:pPr>
            <w:r w:rsidRPr="00CC6B5D">
              <w:rPr>
                <w:rFonts w:ascii="Montserrat" w:hAnsi="Montserrat" w:cs="Arial"/>
                <w:b/>
                <w:iCs/>
                <w:sz w:val="20"/>
                <w:szCs w:val="20"/>
              </w:rPr>
              <w:t>8</w:t>
            </w:r>
          </w:p>
        </w:tc>
        <w:tc>
          <w:tcPr>
            <w:tcW w:w="994" w:type="pct"/>
            <w:shd w:val="clear" w:color="auto" w:fill="auto"/>
          </w:tcPr>
          <w:p w14:paraId="71023930" w14:textId="77777777" w:rsidR="00FD19C7" w:rsidRPr="00CC6B5D" w:rsidRDefault="00FD19C7" w:rsidP="00C75570">
            <w:pPr>
              <w:autoSpaceDE w:val="0"/>
              <w:autoSpaceDN w:val="0"/>
              <w:spacing w:after="0" w:line="276" w:lineRule="auto"/>
              <w:rPr>
                <w:rFonts w:ascii="Montserrat" w:hAnsi="Montserrat" w:cs="Arial"/>
                <w:b/>
                <w:sz w:val="20"/>
                <w:szCs w:val="20"/>
              </w:rPr>
            </w:pPr>
            <w:r w:rsidRPr="00CC6B5D">
              <w:rPr>
                <w:rFonts w:ascii="Montserrat" w:hAnsi="Montserrat" w:cs="Arial"/>
                <w:b/>
                <w:sz w:val="20"/>
                <w:szCs w:val="20"/>
              </w:rPr>
              <w:t>Resolutivo favorable en materia de impacto ambiental.</w:t>
            </w:r>
          </w:p>
        </w:tc>
        <w:tc>
          <w:tcPr>
            <w:tcW w:w="3806" w:type="pct"/>
            <w:shd w:val="clear" w:color="auto" w:fill="auto"/>
          </w:tcPr>
          <w:p w14:paraId="7D58D28E" w14:textId="65FE7AD9" w:rsidR="00FD19C7" w:rsidRPr="00CC6B5D" w:rsidRDefault="00FD19C7" w:rsidP="00C75570">
            <w:pPr>
              <w:autoSpaceDE w:val="0"/>
              <w:autoSpaceDN w:val="0"/>
              <w:adjustRightInd w:val="0"/>
              <w:spacing w:after="0" w:line="240" w:lineRule="auto"/>
              <w:jc w:val="both"/>
              <w:rPr>
                <w:rFonts w:ascii="Montserrat" w:hAnsi="Montserrat" w:cs="Arial"/>
                <w:sz w:val="18"/>
                <w:szCs w:val="18"/>
              </w:rPr>
            </w:pPr>
            <w:r w:rsidRPr="00CC6B5D">
              <w:rPr>
                <w:rFonts w:ascii="Montserrat" w:hAnsi="Montserrat" w:cs="Arial"/>
                <w:sz w:val="18"/>
                <w:szCs w:val="18"/>
              </w:rPr>
              <w:t xml:space="preserve">En el caso de que después de la evaluación de la manifestación de impacto ambiental, ésta sea negada por causas técnicas y/o deficiencias adjudicadas al estudio mismo, </w:t>
            </w:r>
            <w:r w:rsidRPr="00CC6B5D">
              <w:rPr>
                <w:rFonts w:ascii="Montserrat" w:hAnsi="Montserrat" w:cs="Arial"/>
                <w:b/>
                <w:sz w:val="18"/>
                <w:szCs w:val="18"/>
              </w:rPr>
              <w:t xml:space="preserve">“El Contratista” </w:t>
            </w:r>
            <w:r w:rsidRPr="00CC6B5D">
              <w:rPr>
                <w:rFonts w:ascii="Montserrat" w:hAnsi="Montserrat" w:cs="Arial"/>
                <w:sz w:val="18"/>
                <w:szCs w:val="18"/>
              </w:rPr>
              <w:t>deberá adecuar el estudio y subsanar cada una de las omisiones y/o carencias técnicas, e ingresará por segunda ocasión ante la Dirección General de Impacto y Riesgo Ambiental de la SEMARNAT, el estudio de la MIA-R, para la obtención y entrega a la S</w:t>
            </w:r>
            <w:r w:rsidR="002665D5">
              <w:rPr>
                <w:rFonts w:ascii="Montserrat" w:hAnsi="Montserrat" w:cs="Arial"/>
                <w:sz w:val="18"/>
                <w:szCs w:val="18"/>
              </w:rPr>
              <w:t>ecretaría de Obras Públicas y Ordenamiento Territorial</w:t>
            </w:r>
            <w:r w:rsidRPr="00CC6B5D">
              <w:rPr>
                <w:rFonts w:ascii="Montserrat" w:hAnsi="Montserrat" w:cs="Arial"/>
                <w:sz w:val="18"/>
                <w:szCs w:val="18"/>
              </w:rPr>
              <w:t xml:space="preserve"> del Resolutivo favorable en materia de impacto ambiental. “</w:t>
            </w:r>
            <w:r w:rsidRPr="00CC6B5D">
              <w:rPr>
                <w:rFonts w:ascii="Montserrat" w:hAnsi="Montserrat" w:cs="Arial"/>
                <w:b/>
                <w:sz w:val="18"/>
                <w:szCs w:val="18"/>
              </w:rPr>
              <w:t>El Contratista</w:t>
            </w:r>
            <w:r w:rsidRPr="00CC6B5D">
              <w:rPr>
                <w:rFonts w:ascii="Montserrat" w:hAnsi="Montserrat" w:cs="Arial"/>
                <w:sz w:val="18"/>
                <w:szCs w:val="18"/>
              </w:rPr>
              <w:t>” deberá asumir todos los costos y pagos que sean requeridos por dichos trámites.</w:t>
            </w:r>
          </w:p>
          <w:p w14:paraId="539295FC" w14:textId="77777777" w:rsidR="00FD19C7" w:rsidRPr="00CC6B5D" w:rsidRDefault="00FD19C7" w:rsidP="00C75570">
            <w:pPr>
              <w:autoSpaceDE w:val="0"/>
              <w:autoSpaceDN w:val="0"/>
              <w:adjustRightInd w:val="0"/>
              <w:spacing w:after="0" w:line="240" w:lineRule="auto"/>
              <w:jc w:val="both"/>
              <w:rPr>
                <w:rFonts w:ascii="Montserrat" w:hAnsi="Montserrat" w:cs="Arial"/>
                <w:sz w:val="10"/>
                <w:szCs w:val="10"/>
              </w:rPr>
            </w:pPr>
          </w:p>
          <w:p w14:paraId="3990BCE3" w14:textId="77777777" w:rsidR="00FD19C7" w:rsidRPr="00CC6B5D" w:rsidRDefault="00FD19C7" w:rsidP="00C75570">
            <w:pPr>
              <w:spacing w:after="0" w:line="240" w:lineRule="auto"/>
              <w:jc w:val="both"/>
              <w:rPr>
                <w:rFonts w:ascii="Montserrat" w:hAnsi="Montserrat" w:cs="Arial"/>
                <w:sz w:val="18"/>
                <w:szCs w:val="18"/>
              </w:rPr>
            </w:pPr>
            <w:r w:rsidRPr="00CC6B5D">
              <w:rPr>
                <w:rFonts w:ascii="Montserrat" w:hAnsi="Montserrat" w:cs="Arial"/>
                <w:sz w:val="18"/>
                <w:szCs w:val="18"/>
              </w:rPr>
              <w:t xml:space="preserve">Si después de las evaluaciones oficiales y por causas imputables al </w:t>
            </w:r>
            <w:r w:rsidRPr="00CC6B5D">
              <w:rPr>
                <w:rFonts w:ascii="Montserrat" w:hAnsi="Montserrat" w:cs="Arial"/>
                <w:b/>
                <w:sz w:val="18"/>
                <w:szCs w:val="18"/>
              </w:rPr>
              <w:t>“El Contratista”</w:t>
            </w:r>
            <w:r w:rsidRPr="00CC6B5D">
              <w:rPr>
                <w:rFonts w:ascii="Montserrat" w:hAnsi="Montserrat" w:cs="Arial"/>
                <w:sz w:val="18"/>
                <w:szCs w:val="18"/>
              </w:rPr>
              <w:t xml:space="preserve">, la autorización es negada por la DGIRA-SEMARNAT, se hará válida la fianza de vicios ocultos de manera inmediata. </w:t>
            </w:r>
          </w:p>
        </w:tc>
      </w:tr>
      <w:tr w:rsidR="00FD19C7" w:rsidRPr="00CC6B5D" w14:paraId="364BF611" w14:textId="77777777" w:rsidTr="00FD19C7">
        <w:trPr>
          <w:trHeight w:val="834"/>
          <w:jc w:val="center"/>
        </w:trPr>
        <w:tc>
          <w:tcPr>
            <w:tcW w:w="201" w:type="pct"/>
            <w:shd w:val="clear" w:color="auto" w:fill="auto"/>
          </w:tcPr>
          <w:p w14:paraId="4265D9CB" w14:textId="77777777" w:rsidR="00FD19C7" w:rsidRPr="00CC6B5D" w:rsidRDefault="00FD19C7" w:rsidP="00C75570">
            <w:pPr>
              <w:autoSpaceDE w:val="0"/>
              <w:autoSpaceDN w:val="0"/>
              <w:spacing w:after="0" w:line="276" w:lineRule="auto"/>
              <w:jc w:val="center"/>
              <w:rPr>
                <w:rFonts w:ascii="Montserrat" w:hAnsi="Montserrat" w:cs="Arial"/>
                <w:b/>
                <w:iCs/>
                <w:sz w:val="20"/>
                <w:szCs w:val="20"/>
              </w:rPr>
            </w:pPr>
            <w:r w:rsidRPr="00CC6B5D">
              <w:rPr>
                <w:rFonts w:ascii="Montserrat" w:hAnsi="Montserrat" w:cs="Arial"/>
                <w:b/>
                <w:iCs/>
                <w:sz w:val="20"/>
                <w:szCs w:val="20"/>
              </w:rPr>
              <w:t>9</w:t>
            </w:r>
          </w:p>
        </w:tc>
        <w:tc>
          <w:tcPr>
            <w:tcW w:w="994" w:type="pct"/>
            <w:shd w:val="clear" w:color="auto" w:fill="auto"/>
          </w:tcPr>
          <w:p w14:paraId="5861077A" w14:textId="77777777" w:rsidR="00FD19C7" w:rsidRPr="00CC6B5D" w:rsidRDefault="00FD19C7" w:rsidP="00C75570">
            <w:pPr>
              <w:pStyle w:val="Textoindependiente"/>
              <w:spacing w:after="0"/>
              <w:rPr>
                <w:rFonts w:ascii="Montserrat" w:hAnsi="Montserrat" w:cs="Arial"/>
                <w:b/>
                <w:sz w:val="20"/>
                <w:szCs w:val="20"/>
              </w:rPr>
            </w:pPr>
            <w:r w:rsidRPr="00CC6B5D">
              <w:rPr>
                <w:rFonts w:ascii="Montserrat" w:hAnsi="Montserrat" w:cs="Arial"/>
                <w:b/>
                <w:sz w:val="20"/>
                <w:szCs w:val="20"/>
              </w:rPr>
              <w:t xml:space="preserve">Mapa con la ubicación de las superficies cubiertas con vegetación forestal que serán sujetas al procedimiento de </w:t>
            </w:r>
            <w:r w:rsidRPr="00CC6B5D">
              <w:rPr>
                <w:rFonts w:ascii="Montserrat" w:hAnsi="Montserrat" w:cs="Arial"/>
                <w:b/>
                <w:sz w:val="20"/>
                <w:szCs w:val="20"/>
              </w:rPr>
              <w:lastRenderedPageBreak/>
              <w:t>Cambio de Uso del Suelo.</w:t>
            </w:r>
          </w:p>
        </w:tc>
        <w:tc>
          <w:tcPr>
            <w:tcW w:w="3806" w:type="pct"/>
            <w:shd w:val="clear" w:color="auto" w:fill="auto"/>
          </w:tcPr>
          <w:p w14:paraId="1D68CA9C" w14:textId="0E7FF11E" w:rsidR="00FD19C7" w:rsidRPr="00CC6B5D" w:rsidRDefault="00FD19C7" w:rsidP="00C75570">
            <w:pPr>
              <w:autoSpaceDE w:val="0"/>
              <w:autoSpaceDN w:val="0"/>
              <w:adjustRightInd w:val="0"/>
              <w:spacing w:after="0" w:line="240" w:lineRule="auto"/>
              <w:jc w:val="both"/>
              <w:rPr>
                <w:rFonts w:ascii="Montserrat" w:hAnsi="Montserrat" w:cs="Arial"/>
                <w:sz w:val="18"/>
                <w:szCs w:val="18"/>
              </w:rPr>
            </w:pPr>
            <w:r w:rsidRPr="00CC6B5D">
              <w:rPr>
                <w:rFonts w:ascii="Montserrat" w:hAnsi="Montserrat" w:cs="Arial"/>
                <w:sz w:val="18"/>
                <w:szCs w:val="18"/>
              </w:rPr>
              <w:lastRenderedPageBreak/>
              <w:t xml:space="preserve">Derivado del análisis técnico y legal que se debe de realizar para la determinación de la vegetación forestal que requiere tramitar el Cambio de Uso de Suelo, </w:t>
            </w:r>
            <w:r w:rsidR="00E4705E">
              <w:rPr>
                <w:rFonts w:ascii="Montserrat" w:hAnsi="Montserrat" w:cs="Arial"/>
                <w:b/>
                <w:sz w:val="18"/>
                <w:szCs w:val="18"/>
              </w:rPr>
              <w:t>“El Contrat</w:t>
            </w:r>
            <w:r w:rsidRPr="00CC6B5D">
              <w:rPr>
                <w:rFonts w:ascii="Montserrat" w:hAnsi="Montserrat" w:cs="Arial"/>
                <w:b/>
                <w:sz w:val="18"/>
                <w:szCs w:val="18"/>
              </w:rPr>
              <w:t>ista”</w:t>
            </w:r>
            <w:r w:rsidRPr="00CC6B5D">
              <w:rPr>
                <w:rFonts w:ascii="Montserrat" w:hAnsi="Montserrat" w:cs="Arial"/>
                <w:sz w:val="18"/>
                <w:szCs w:val="18"/>
              </w:rPr>
              <w:t xml:space="preserve"> deberá plasmar estos resultados en un mapa impreso así como en un archivo .KML, los diferentes tipos de vegetación que existen a lo largo del trazo del proyecto, así como también establecerá los polígonos con vegetación forestal que estarán sujetos a Cambio de Uso del Suelo en Terrenos Forestales. Esta cartografía, deberá venir respaldada en un documento técnico con los resultados de  medición en campo estableciendo todos los criterios normativos que refieren a la determinación de la vegetación forestal que fueron usados para dar certeza que dichas poligonales sujetas a CUS  son las que se consideraran posteriormente para realizar el Estudio Técnico Justificativo pertinente.</w:t>
            </w:r>
          </w:p>
          <w:p w14:paraId="58317CBD" w14:textId="77777777" w:rsidR="00FD19C7" w:rsidRPr="00CC6B5D" w:rsidRDefault="00FD19C7" w:rsidP="00C75570">
            <w:pPr>
              <w:autoSpaceDE w:val="0"/>
              <w:autoSpaceDN w:val="0"/>
              <w:adjustRightInd w:val="0"/>
              <w:spacing w:after="0" w:line="240" w:lineRule="auto"/>
              <w:jc w:val="both"/>
              <w:rPr>
                <w:rFonts w:ascii="Montserrat" w:hAnsi="Montserrat" w:cs="Arial"/>
                <w:sz w:val="10"/>
                <w:szCs w:val="10"/>
              </w:rPr>
            </w:pPr>
          </w:p>
          <w:p w14:paraId="7D8B5618" w14:textId="77777777" w:rsidR="00FD19C7" w:rsidRPr="00CC6B5D" w:rsidRDefault="00FD19C7" w:rsidP="00C75570">
            <w:pPr>
              <w:spacing w:after="0" w:line="240" w:lineRule="auto"/>
              <w:jc w:val="both"/>
              <w:rPr>
                <w:rFonts w:ascii="Montserrat" w:hAnsi="Montserrat" w:cs="Arial"/>
                <w:sz w:val="18"/>
                <w:szCs w:val="18"/>
              </w:rPr>
            </w:pPr>
            <w:r w:rsidRPr="00CC6B5D">
              <w:rPr>
                <w:rFonts w:ascii="Montserrat" w:hAnsi="Montserrat" w:cs="Arial"/>
                <w:sz w:val="18"/>
                <w:szCs w:val="18"/>
              </w:rPr>
              <w:lastRenderedPageBreak/>
              <w:t xml:space="preserve">Deberá imprimirse un plano tamaño plotter donde se ubiquen los subtramos forestales a largo el trazo del proyecto, </w:t>
            </w:r>
            <w:r w:rsidRPr="00CC6B5D">
              <w:rPr>
                <w:rFonts w:ascii="Montserrat" w:hAnsi="Montserrat" w:cs="Arial"/>
                <w:sz w:val="18"/>
                <w:szCs w:val="18"/>
                <w:u w:val="single"/>
              </w:rPr>
              <w:t>con cadenamientos, coordenadas UTM de referencia y especificando el tipo de vegetación</w:t>
            </w:r>
            <w:r w:rsidRPr="00CC6B5D">
              <w:rPr>
                <w:rFonts w:ascii="Montserrat" w:hAnsi="Montserrat" w:cs="Arial"/>
                <w:sz w:val="18"/>
                <w:szCs w:val="18"/>
              </w:rPr>
              <w:t xml:space="preserve"> de las áreas FORESTALES y/o sitios que requerirán CUS.</w:t>
            </w:r>
          </w:p>
          <w:p w14:paraId="6572C516" w14:textId="77777777" w:rsidR="00FD19C7" w:rsidRPr="00CC6B5D" w:rsidRDefault="00FD19C7" w:rsidP="00C75570">
            <w:pPr>
              <w:spacing w:after="0" w:line="240" w:lineRule="auto"/>
              <w:jc w:val="both"/>
              <w:rPr>
                <w:rFonts w:ascii="Montserrat" w:hAnsi="Montserrat" w:cs="Arial"/>
                <w:sz w:val="10"/>
                <w:szCs w:val="10"/>
              </w:rPr>
            </w:pPr>
          </w:p>
          <w:p w14:paraId="7EFFCC42" w14:textId="77777777" w:rsidR="00FD19C7" w:rsidRPr="00CC6B5D" w:rsidRDefault="00FD19C7" w:rsidP="00C75570">
            <w:pPr>
              <w:spacing w:after="0" w:line="240" w:lineRule="auto"/>
              <w:jc w:val="both"/>
              <w:rPr>
                <w:rFonts w:ascii="Montserrat" w:hAnsi="Montserrat" w:cs="Arial"/>
                <w:sz w:val="18"/>
                <w:szCs w:val="18"/>
              </w:rPr>
            </w:pPr>
            <w:r w:rsidRPr="00CC6B5D">
              <w:rPr>
                <w:rFonts w:ascii="Montserrat" w:hAnsi="Montserrat" w:cs="Arial"/>
                <w:sz w:val="18"/>
                <w:szCs w:val="18"/>
              </w:rPr>
              <w:t>Lo anterior será entregado en caso de que a causa del proyecto, se requiera Cambio de Uso de Suelo, de lo contrario, especificar que no será necesario realizar dicho mapa.</w:t>
            </w:r>
          </w:p>
        </w:tc>
      </w:tr>
    </w:tbl>
    <w:p w14:paraId="74D2CFC0" w14:textId="77777777" w:rsidR="00FD19C7" w:rsidRPr="00CC6B5D" w:rsidRDefault="00FD19C7" w:rsidP="00FD19C7">
      <w:pPr>
        <w:pStyle w:val="Prrafodelista"/>
        <w:numPr>
          <w:ilvl w:val="0"/>
          <w:numId w:val="1"/>
        </w:numPr>
        <w:autoSpaceDE w:val="0"/>
        <w:autoSpaceDN w:val="0"/>
        <w:adjustRightInd w:val="0"/>
        <w:spacing w:after="0" w:line="240" w:lineRule="auto"/>
        <w:ind w:left="567"/>
        <w:jc w:val="both"/>
        <w:rPr>
          <w:rFonts w:ascii="Montserrat" w:eastAsiaTheme="minorHAnsi" w:hAnsi="Montserrat" w:cs="Montserrat-Regular"/>
          <w:b/>
          <w:sz w:val="20"/>
          <w:szCs w:val="20"/>
        </w:rPr>
      </w:pPr>
      <w:r w:rsidRPr="00CC6B5D">
        <w:rPr>
          <w:rFonts w:ascii="Montserrat" w:eastAsiaTheme="minorHAnsi" w:hAnsi="Montserrat" w:cs="Montserrat-Regular"/>
          <w:b/>
          <w:sz w:val="20"/>
          <w:szCs w:val="20"/>
        </w:rPr>
        <w:lastRenderedPageBreak/>
        <w:t xml:space="preserve">MATERIAL Y EQUIPO </w:t>
      </w:r>
    </w:p>
    <w:p w14:paraId="5678E120" w14:textId="77777777" w:rsidR="00FD19C7" w:rsidRPr="00CC6B5D" w:rsidRDefault="00FD19C7" w:rsidP="00FD19C7">
      <w:pPr>
        <w:autoSpaceDE w:val="0"/>
        <w:autoSpaceDN w:val="0"/>
        <w:adjustRightInd w:val="0"/>
        <w:spacing w:after="0" w:line="240" w:lineRule="auto"/>
        <w:jc w:val="both"/>
        <w:rPr>
          <w:rFonts w:ascii="Montserrat" w:eastAsiaTheme="minorHAnsi" w:hAnsi="Montserrat" w:cs="Montserrat-Regular"/>
          <w:sz w:val="20"/>
          <w:szCs w:val="20"/>
        </w:rPr>
      </w:pPr>
    </w:p>
    <w:p w14:paraId="76616383" w14:textId="77777777" w:rsidR="00FD19C7" w:rsidRPr="00CC6B5D" w:rsidRDefault="00FD19C7" w:rsidP="000654E9">
      <w:pPr>
        <w:pStyle w:val="Prrafodelista"/>
        <w:numPr>
          <w:ilvl w:val="0"/>
          <w:numId w:val="3"/>
        </w:numPr>
        <w:autoSpaceDE w:val="0"/>
        <w:autoSpaceDN w:val="0"/>
        <w:adjustRightInd w:val="0"/>
        <w:spacing w:after="0" w:line="240" w:lineRule="auto"/>
        <w:ind w:left="709"/>
        <w:jc w:val="both"/>
        <w:rPr>
          <w:rFonts w:ascii="Montserrat" w:eastAsiaTheme="minorHAnsi" w:hAnsi="Montserrat" w:cs="Montserrat-Regular"/>
          <w:sz w:val="20"/>
          <w:szCs w:val="20"/>
        </w:rPr>
      </w:pPr>
      <w:r w:rsidRPr="00CC6B5D">
        <w:rPr>
          <w:rFonts w:ascii="Montserrat" w:eastAsiaTheme="minorHAnsi" w:hAnsi="Montserrat" w:cs="Montserrat-Regular"/>
          <w:sz w:val="20"/>
          <w:szCs w:val="20"/>
        </w:rPr>
        <w:t>“</w:t>
      </w:r>
      <w:r w:rsidRPr="00CC6B5D">
        <w:rPr>
          <w:rFonts w:ascii="Montserrat" w:eastAsiaTheme="minorHAnsi" w:hAnsi="Montserrat" w:cs="Montserrat-Regular"/>
          <w:b/>
          <w:sz w:val="20"/>
          <w:szCs w:val="20"/>
        </w:rPr>
        <w:t>El Contratista</w:t>
      </w:r>
      <w:r w:rsidRPr="00CC6B5D">
        <w:rPr>
          <w:rFonts w:ascii="Montserrat" w:eastAsiaTheme="minorHAnsi" w:hAnsi="Montserrat" w:cs="Montserrat-Regular"/>
          <w:sz w:val="20"/>
          <w:szCs w:val="20"/>
        </w:rPr>
        <w:t>” utilizará el siguiente equipo para llevar a cabo los trabajos ambientales en gabinete; Laptop, Impresora a color, Computadoras de escritorio, Plotter.</w:t>
      </w:r>
    </w:p>
    <w:p w14:paraId="11337F18" w14:textId="77777777" w:rsidR="00FD19C7" w:rsidRPr="00CC6B5D" w:rsidRDefault="00FD19C7" w:rsidP="00FD19C7">
      <w:pPr>
        <w:autoSpaceDE w:val="0"/>
        <w:autoSpaceDN w:val="0"/>
        <w:adjustRightInd w:val="0"/>
        <w:spacing w:after="0" w:line="240" w:lineRule="auto"/>
        <w:ind w:left="709"/>
        <w:jc w:val="both"/>
        <w:rPr>
          <w:rFonts w:ascii="Montserrat" w:eastAsiaTheme="minorHAnsi" w:hAnsi="Montserrat" w:cs="Montserrat-Regular"/>
          <w:sz w:val="20"/>
          <w:szCs w:val="20"/>
        </w:rPr>
      </w:pPr>
    </w:p>
    <w:p w14:paraId="33195907" w14:textId="0CBF8D1A" w:rsidR="00A65FA2" w:rsidRPr="00E4705E" w:rsidRDefault="00FD19C7" w:rsidP="008536EF">
      <w:pPr>
        <w:pStyle w:val="Prrafodelista"/>
        <w:numPr>
          <w:ilvl w:val="0"/>
          <w:numId w:val="3"/>
        </w:numPr>
        <w:autoSpaceDE w:val="0"/>
        <w:autoSpaceDN w:val="0"/>
        <w:adjustRightInd w:val="0"/>
        <w:spacing w:after="0" w:line="240" w:lineRule="auto"/>
        <w:ind w:left="709"/>
        <w:jc w:val="right"/>
        <w:rPr>
          <w:rFonts w:ascii="Montserrat" w:hAnsi="Montserrat"/>
          <w:b/>
          <w:szCs w:val="20"/>
        </w:rPr>
      </w:pPr>
      <w:r w:rsidRPr="00E4705E">
        <w:rPr>
          <w:rFonts w:ascii="Montserrat" w:eastAsiaTheme="minorHAnsi" w:hAnsi="Montserrat" w:cs="Montserrat-Regular"/>
          <w:sz w:val="20"/>
          <w:szCs w:val="20"/>
        </w:rPr>
        <w:t>“</w:t>
      </w:r>
      <w:r w:rsidRPr="00E4705E">
        <w:rPr>
          <w:rFonts w:ascii="Montserrat" w:eastAsiaTheme="minorHAnsi" w:hAnsi="Montserrat" w:cs="Montserrat-Regular"/>
          <w:b/>
          <w:sz w:val="20"/>
          <w:szCs w:val="20"/>
        </w:rPr>
        <w:t>El Contratista</w:t>
      </w:r>
      <w:r w:rsidRPr="00E4705E">
        <w:rPr>
          <w:rFonts w:ascii="Montserrat" w:eastAsiaTheme="minorHAnsi" w:hAnsi="Montserrat" w:cs="Montserrat-Regular"/>
          <w:sz w:val="20"/>
          <w:szCs w:val="20"/>
        </w:rPr>
        <w:t xml:space="preserve">” utilizará el siguiente equipo para llevar a cabo los trabajos ambientales en campo; </w:t>
      </w:r>
      <w:r w:rsidRPr="00E4705E">
        <w:rPr>
          <w:rFonts w:ascii="Montserrat" w:hAnsi="Montserrat"/>
          <w:sz w:val="20"/>
          <w:szCs w:val="20"/>
        </w:rPr>
        <w:t>camioneta pick up, cámara fotográfica digital, dron, equipos de manejo de flora, equipos de captura de fauna y herpetológico, equipos de laboratorio para análisis de agua y suelo, equipos GPS, equipos de seguridad y herramienta menor</w:t>
      </w:r>
      <w:r w:rsidRPr="00E4705E">
        <w:rPr>
          <w:rFonts w:ascii="Montserrat" w:eastAsiaTheme="minorHAnsi" w:hAnsi="Montserrat" w:cs="Montserrat-Regular"/>
          <w:sz w:val="20"/>
          <w:szCs w:val="20"/>
        </w:rPr>
        <w:t>.</w:t>
      </w:r>
    </w:p>
    <w:sectPr w:rsidR="00A65FA2" w:rsidRPr="00E4705E" w:rsidSect="007C11D3">
      <w:headerReference w:type="default" r:id="rId9"/>
      <w:footerReference w:type="default" r:id="rId10"/>
      <w:headerReference w:type="first" r:id="rId11"/>
      <w:footerReference w:type="first" r:id="rId12"/>
      <w:pgSz w:w="12240" w:h="15840"/>
      <w:pgMar w:top="1440" w:right="1080" w:bottom="1440" w:left="1080" w:header="708" w:footer="1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D657A" w14:textId="77777777" w:rsidR="00695CDA" w:rsidRDefault="00695CDA" w:rsidP="00491361">
      <w:pPr>
        <w:spacing w:after="0" w:line="240" w:lineRule="auto"/>
      </w:pPr>
      <w:r>
        <w:separator/>
      </w:r>
    </w:p>
  </w:endnote>
  <w:endnote w:type="continuationSeparator" w:id="0">
    <w:p w14:paraId="02F8FBE4" w14:textId="77777777" w:rsidR="00695CDA" w:rsidRDefault="00695CDA" w:rsidP="00491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oberana Sans Light">
    <w:altName w:val="Soberana Sans Light"/>
    <w:panose1 w:val="00000000000000000000"/>
    <w:charset w:val="00"/>
    <w:family w:val="swiss"/>
    <w:notTrueType/>
    <w:pitch w:val="default"/>
    <w:sig w:usb0="00000003" w:usb1="00000000" w:usb2="00000000" w:usb3="00000000" w:csb0="00000001" w:csb1="00000000"/>
  </w:font>
  <w:font w:name="Montserrat">
    <w:altName w:val="Calibri"/>
    <w:charset w:val="00"/>
    <w:family w:val="auto"/>
    <w:pitch w:val="variable"/>
    <w:sig w:usb0="2000020F" w:usb1="00000003" w:usb2="00000000" w:usb3="00000000" w:csb0="00000197" w:csb1="00000000"/>
  </w:font>
  <w:font w:name="Montserrat-Regular">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0935F" w14:textId="506B75AF" w:rsidR="00022DB7" w:rsidRPr="006B683A" w:rsidRDefault="00022DB7" w:rsidP="00566CEE">
    <w:pPr>
      <w:tabs>
        <w:tab w:val="center" w:pos="4252"/>
        <w:tab w:val="right" w:pos="8504"/>
      </w:tabs>
      <w:spacing w:before="120" w:after="120" w:line="360" w:lineRule="auto"/>
      <w:ind w:right="360"/>
      <w:jc w:val="both"/>
      <w:rPr>
        <w:rFonts w:ascii="Times New Roman" w:eastAsia="Times New Roman" w:hAnsi="Times New Roman" w:cs="Times New Roman"/>
        <w:sz w:val="24"/>
        <w:szCs w:val="24"/>
        <w:lang w:val="es-ES" w:eastAsia="es-ES"/>
      </w:rPr>
    </w:pPr>
  </w:p>
  <w:p w14:paraId="085285E5" w14:textId="4A1C519E" w:rsidR="00022DB7" w:rsidRPr="00FE5A35" w:rsidRDefault="00022DB7" w:rsidP="004C526D">
    <w:pPr>
      <w:framePr w:wrap="around" w:vAnchor="text" w:hAnchor="page" w:x="10321" w:y="7"/>
      <w:tabs>
        <w:tab w:val="center" w:pos="4252"/>
        <w:tab w:val="right" w:pos="8504"/>
      </w:tabs>
      <w:spacing w:before="120" w:after="120" w:line="360" w:lineRule="auto"/>
      <w:jc w:val="both"/>
      <w:rPr>
        <w:rFonts w:ascii="Montserrat" w:eastAsia="Times New Roman" w:hAnsi="Montserrat" w:cs="Arial"/>
        <w:sz w:val="16"/>
        <w:szCs w:val="24"/>
        <w:lang w:val="es-ES" w:eastAsia="es-ES"/>
      </w:rPr>
    </w:pPr>
    <w:r w:rsidRPr="00FE5A35">
      <w:rPr>
        <w:rFonts w:ascii="Montserrat" w:eastAsia="Times New Roman" w:hAnsi="Montserrat" w:cs="Arial"/>
        <w:sz w:val="16"/>
        <w:szCs w:val="24"/>
        <w:lang w:val="es-ES" w:eastAsia="es-ES"/>
      </w:rPr>
      <w:t xml:space="preserve">Página  </w:t>
    </w:r>
    <w:r w:rsidRPr="00FE5A35">
      <w:rPr>
        <w:rFonts w:ascii="Montserrat" w:eastAsia="Times New Roman" w:hAnsi="Montserrat" w:cs="Arial"/>
        <w:sz w:val="16"/>
        <w:szCs w:val="24"/>
        <w:lang w:val="es-ES" w:eastAsia="es-ES"/>
      </w:rPr>
      <w:fldChar w:fldCharType="begin"/>
    </w:r>
    <w:r w:rsidRPr="00FE5A35">
      <w:rPr>
        <w:rFonts w:ascii="Montserrat" w:eastAsia="Times New Roman" w:hAnsi="Montserrat" w:cs="Arial"/>
        <w:sz w:val="16"/>
        <w:szCs w:val="24"/>
        <w:lang w:val="es-ES" w:eastAsia="es-ES"/>
      </w:rPr>
      <w:instrText xml:space="preserve">PAGE  </w:instrText>
    </w:r>
    <w:r w:rsidRPr="00FE5A35">
      <w:rPr>
        <w:rFonts w:ascii="Montserrat" w:eastAsia="Times New Roman" w:hAnsi="Montserrat" w:cs="Arial"/>
        <w:sz w:val="16"/>
        <w:szCs w:val="24"/>
        <w:lang w:val="es-ES" w:eastAsia="es-ES"/>
      </w:rPr>
      <w:fldChar w:fldCharType="separate"/>
    </w:r>
    <w:r w:rsidR="00E4705E">
      <w:rPr>
        <w:rFonts w:ascii="Montserrat" w:eastAsia="Times New Roman" w:hAnsi="Montserrat" w:cs="Arial"/>
        <w:noProof/>
        <w:sz w:val="16"/>
        <w:szCs w:val="24"/>
        <w:lang w:val="es-ES" w:eastAsia="es-ES"/>
      </w:rPr>
      <w:t>7</w:t>
    </w:r>
    <w:r w:rsidRPr="00FE5A35">
      <w:rPr>
        <w:rFonts w:ascii="Montserrat" w:eastAsia="Times New Roman" w:hAnsi="Montserrat" w:cs="Arial"/>
        <w:sz w:val="16"/>
        <w:szCs w:val="24"/>
        <w:lang w:val="es-ES" w:eastAsia="es-ES"/>
      </w:rPr>
      <w:fldChar w:fldCharType="end"/>
    </w:r>
  </w:p>
  <w:p w14:paraId="60E7689F" w14:textId="35E5B435" w:rsidR="00022DB7" w:rsidRPr="00FE5A35" w:rsidRDefault="00022DB7" w:rsidP="00F03664">
    <w:pPr>
      <w:tabs>
        <w:tab w:val="center" w:pos="4252"/>
        <w:tab w:val="right" w:pos="8504"/>
      </w:tabs>
      <w:spacing w:before="120" w:after="120" w:line="360" w:lineRule="auto"/>
      <w:ind w:right="360"/>
      <w:jc w:val="both"/>
      <w:rPr>
        <w:rFonts w:ascii="Montserrat" w:eastAsia="Times New Roman" w:hAnsi="Montserrat" w:cs="Times New Roman"/>
        <w:sz w:val="20"/>
        <w:szCs w:val="24"/>
        <w:lang w:val="es-ES" w:eastAsia="es-E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19754" w14:textId="7ED4F307" w:rsidR="00022DB7" w:rsidRPr="006B683A" w:rsidRDefault="00022DB7" w:rsidP="001B44D5">
    <w:pPr>
      <w:framePr w:wrap="around" w:vAnchor="text" w:hAnchor="page" w:x="13945" w:y="180"/>
      <w:tabs>
        <w:tab w:val="center" w:pos="4252"/>
        <w:tab w:val="right" w:pos="8504"/>
      </w:tabs>
      <w:spacing w:before="120" w:after="120" w:line="360" w:lineRule="auto"/>
      <w:jc w:val="both"/>
      <w:rPr>
        <w:rFonts w:ascii="Arial" w:eastAsia="Times New Roman" w:hAnsi="Arial" w:cs="Arial"/>
        <w:sz w:val="20"/>
        <w:szCs w:val="24"/>
        <w:lang w:val="es-ES" w:eastAsia="es-ES"/>
      </w:rPr>
    </w:pPr>
    <w:r w:rsidRPr="006B683A">
      <w:rPr>
        <w:rFonts w:ascii="Arial" w:eastAsia="Times New Roman" w:hAnsi="Arial" w:cs="Arial"/>
        <w:sz w:val="20"/>
        <w:szCs w:val="24"/>
        <w:lang w:val="es-ES" w:eastAsia="es-ES"/>
      </w:rPr>
      <w:t xml:space="preserve">Página  </w:t>
    </w:r>
    <w:r w:rsidRPr="006B683A">
      <w:rPr>
        <w:rFonts w:ascii="Arial" w:eastAsia="Times New Roman" w:hAnsi="Arial" w:cs="Arial"/>
        <w:sz w:val="20"/>
        <w:szCs w:val="24"/>
        <w:lang w:val="es-ES" w:eastAsia="es-ES"/>
      </w:rPr>
      <w:fldChar w:fldCharType="begin"/>
    </w:r>
    <w:r w:rsidRPr="006B683A">
      <w:rPr>
        <w:rFonts w:ascii="Arial" w:eastAsia="Times New Roman" w:hAnsi="Arial" w:cs="Arial"/>
        <w:sz w:val="20"/>
        <w:szCs w:val="24"/>
        <w:lang w:val="es-ES" w:eastAsia="es-ES"/>
      </w:rPr>
      <w:instrText xml:space="preserve">PAGE  </w:instrText>
    </w:r>
    <w:r w:rsidRPr="006B683A">
      <w:rPr>
        <w:rFonts w:ascii="Arial" w:eastAsia="Times New Roman" w:hAnsi="Arial" w:cs="Arial"/>
        <w:sz w:val="20"/>
        <w:szCs w:val="24"/>
        <w:lang w:val="es-ES" w:eastAsia="es-ES"/>
      </w:rPr>
      <w:fldChar w:fldCharType="separate"/>
    </w:r>
    <w:r w:rsidR="00E4705E">
      <w:rPr>
        <w:rFonts w:ascii="Arial" w:eastAsia="Times New Roman" w:hAnsi="Arial" w:cs="Arial"/>
        <w:noProof/>
        <w:sz w:val="20"/>
        <w:szCs w:val="24"/>
        <w:lang w:val="es-ES" w:eastAsia="es-ES"/>
      </w:rPr>
      <w:t>1</w:t>
    </w:r>
    <w:r w:rsidRPr="006B683A">
      <w:rPr>
        <w:rFonts w:ascii="Arial" w:eastAsia="Times New Roman" w:hAnsi="Arial" w:cs="Arial"/>
        <w:sz w:val="20"/>
        <w:szCs w:val="24"/>
        <w:lang w:val="es-ES" w:eastAsia="es-ES"/>
      </w:rPr>
      <w:fldChar w:fldCharType="end"/>
    </w:r>
  </w:p>
  <w:p w14:paraId="07B74284" w14:textId="55053D6C" w:rsidR="00022DB7" w:rsidRPr="00D711B5" w:rsidRDefault="00E4705E" w:rsidP="001B44D5">
    <w:pPr>
      <w:tabs>
        <w:tab w:val="center" w:pos="4252"/>
        <w:tab w:val="right" w:pos="8504"/>
      </w:tabs>
      <w:spacing w:before="120" w:after="120" w:line="360" w:lineRule="auto"/>
      <w:ind w:right="360"/>
      <w:jc w:val="both"/>
      <w:rPr>
        <w:rFonts w:ascii="Montserrat" w:eastAsia="Times New Roman" w:hAnsi="Montserrat" w:cs="Times New Roman"/>
        <w:sz w:val="24"/>
        <w:szCs w:val="24"/>
        <w:lang w:val="es-ES" w:eastAsia="es-ES"/>
      </w:rPr>
    </w:pPr>
    <w:r w:rsidRPr="00E4705E">
      <w:rPr>
        <w:rFonts w:ascii="Montserrat" w:eastAsia="Times New Roman" w:hAnsi="Montserrat" w:cs="Arial"/>
        <w:b/>
        <w:color w:val="000000"/>
        <w:sz w:val="18"/>
        <w:szCs w:val="20"/>
        <w:lang w:val="es-ES" w:eastAsia="es-ES"/>
      </w:rPr>
      <mc:AlternateContent>
        <mc:Choice Requires="wps">
          <w:drawing>
            <wp:anchor distT="45720" distB="45720" distL="114300" distR="114300" simplePos="0" relativeHeight="251668480" behindDoc="0" locked="0" layoutInCell="1" allowOverlap="1" wp14:anchorId="7B26D3BD" wp14:editId="03B2EBFA">
              <wp:simplePos x="0" y="0"/>
              <wp:positionH relativeFrom="margin">
                <wp:posOffset>-685800</wp:posOffset>
              </wp:positionH>
              <wp:positionV relativeFrom="paragraph">
                <wp:posOffset>519430</wp:posOffset>
              </wp:positionV>
              <wp:extent cx="6057900" cy="676275"/>
              <wp:effectExtent l="0" t="0" r="0" b="9525"/>
              <wp:wrapSquare wrapText="bothSides"/>
              <wp:docPr id="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676275"/>
                      </a:xfrm>
                      <a:prstGeom prst="rect">
                        <a:avLst/>
                      </a:prstGeom>
                      <a:solidFill>
                        <a:srgbClr val="FFFFFF"/>
                      </a:solidFill>
                      <a:ln w="9525">
                        <a:noFill/>
                        <a:miter lim="800000"/>
                        <a:headEnd/>
                        <a:tailEnd/>
                      </a:ln>
                    </wps:spPr>
                    <wps:txbx>
                      <w:txbxContent>
                        <w:p w14:paraId="2C71FB59" w14:textId="77777777" w:rsidR="00E4705E" w:rsidRDefault="00E4705E" w:rsidP="00E4705E">
                          <w:r>
                            <w:rPr>
                              <w:noProof/>
                              <w:lang w:eastAsia="es-MX"/>
                            </w:rPr>
                            <w:drawing>
                              <wp:inline distT="0" distB="0" distL="0" distR="0" wp14:anchorId="255645BF" wp14:editId="79BE83A1">
                                <wp:extent cx="590550" cy="559056"/>
                                <wp:effectExtent l="0" t="0" r="0" b="0"/>
                                <wp:docPr id="19" name="Imagen 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4">
                                          <a:extLst>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9056"/>
                                        </a:xfrm>
                                        <a:prstGeom prst="rect">
                                          <a:avLst/>
                                        </a:prstGeom>
                                        <a:noFill/>
                                        <a:ln>
                                          <a:noFill/>
                                        </a:ln>
                                        <a:extLst/>
                                      </pic:spPr>
                                    </pic:pic>
                                  </a:graphicData>
                                </a:graphic>
                              </wp:inline>
                            </w:drawing>
                          </w:r>
                          <w:r w:rsidRPr="00E4705E">
                            <w:rPr>
                              <w:noProof/>
                              <w:lang w:eastAsia="es-MX"/>
                            </w:rPr>
                            <w:t xml:space="preserve"> </w:t>
                          </w:r>
                          <w:r>
                            <w:rPr>
                              <w:noProof/>
                              <w:lang w:eastAsia="es-MX"/>
                            </w:rPr>
                            <w:t xml:space="preserve">                                                                                                                                                 </w:t>
                          </w:r>
                          <w:r>
                            <w:rPr>
                              <w:noProof/>
                              <w:lang w:eastAsia="es-MX"/>
                            </w:rPr>
                            <w:drawing>
                              <wp:inline distT="0" distB="0" distL="0" distR="0" wp14:anchorId="1CCCB020" wp14:editId="738D802E">
                                <wp:extent cx="573405" cy="499745"/>
                                <wp:effectExtent l="0" t="0" r="0" b="0"/>
                                <wp:docPr id="20" name="Imagen 2" descr="Descripción: ESCUDO HERALDICO OK">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wp:docPr>
                                <wp:cNvGraphicFramePr/>
                                <a:graphic xmlns:a="http://schemas.openxmlformats.org/drawingml/2006/main">
                                  <a:graphicData uri="http://schemas.openxmlformats.org/drawingml/2006/picture">
                                    <pic:pic xmlns:pic="http://schemas.openxmlformats.org/drawingml/2006/picture">
                                      <pic:nvPicPr>
                                        <pic:cNvPr id="3" name="Imagen 2" descr="Descripción: ESCUDO HERALDICO OK">
                                          <a:extLst>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3405" cy="499745"/>
                                        </a:xfrm>
                                        <a:prstGeom prst="rect">
                                          <a:avLst/>
                                        </a:prstGeom>
                                        <a:noFill/>
                                        <a:ln>
                                          <a:noFill/>
                                        </a:ln>
                                      </pic:spPr>
                                    </pic:pic>
                                  </a:graphicData>
                                </a:graphic>
                              </wp:inline>
                            </w:drawing>
                          </w:r>
                          <w:r>
                            <w:rPr>
                              <w:noProof/>
                              <w:lang w:eastAsia="es-MX"/>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26D3BD" id="_x0000_t202" coordsize="21600,21600" o:spt="202" path="m,l,21600r21600,l21600,xe">
              <v:stroke joinstyle="miter"/>
              <v:path gradientshapeok="t" o:connecttype="rect"/>
            </v:shapetype>
            <v:shape id="_x0000_s1030" type="#_x0000_t202" style="position:absolute;left:0;text-align:left;margin-left:-54pt;margin-top:40.9pt;width:477pt;height:53.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" stroked="f">
              <v:textbox>
                <w:txbxContent>
                  <w:p w14:paraId="2C71FB59" w14:textId="77777777" w:rsidR="00E4705E" w:rsidRDefault="00E4705E" w:rsidP="00E4705E">
                    <w:r>
                      <w:rPr>
                        <w:noProof/>
                        <w:lang w:eastAsia="es-MX"/>
                      </w:rPr>
                      <w:drawing>
                        <wp:inline distT="0" distB="0" distL="0" distR="0" wp14:anchorId="255645BF" wp14:editId="79BE83A1">
                          <wp:extent cx="590550" cy="559056"/>
                          <wp:effectExtent l="0" t="0" r="0" b="0"/>
                          <wp:docPr id="19" name="Imagen 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4">
                                    <a:extLst>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9056"/>
                                  </a:xfrm>
                                  <a:prstGeom prst="rect">
                                    <a:avLst/>
                                  </a:prstGeom>
                                  <a:noFill/>
                                  <a:ln>
                                    <a:noFill/>
                                  </a:ln>
                                  <a:extLst/>
                                </pic:spPr>
                              </pic:pic>
                            </a:graphicData>
                          </a:graphic>
                        </wp:inline>
                      </w:drawing>
                    </w:r>
                    <w:r w:rsidRPr="00E4705E">
                      <w:rPr>
                        <w:noProof/>
                        <w:lang w:eastAsia="es-MX"/>
                      </w:rPr>
                      <w:t xml:space="preserve"> </w:t>
                    </w:r>
                    <w:r>
                      <w:rPr>
                        <w:noProof/>
                        <w:lang w:eastAsia="es-MX"/>
                      </w:rPr>
                      <w:t xml:space="preserve">                                                                                                                                                 </w:t>
                    </w:r>
                    <w:r>
                      <w:rPr>
                        <w:noProof/>
                        <w:lang w:eastAsia="es-MX"/>
                      </w:rPr>
                      <w:drawing>
                        <wp:inline distT="0" distB="0" distL="0" distR="0" wp14:anchorId="1CCCB020" wp14:editId="738D802E">
                          <wp:extent cx="573405" cy="499745"/>
                          <wp:effectExtent l="0" t="0" r="0" b="0"/>
                          <wp:docPr id="20" name="Imagen 2" descr="Descripción: ESCUDO HERALDICO OK">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wp:docPr>
                          <wp:cNvGraphicFramePr/>
                          <a:graphic xmlns:a="http://schemas.openxmlformats.org/drawingml/2006/main">
                            <a:graphicData uri="http://schemas.openxmlformats.org/drawingml/2006/picture">
                              <pic:pic xmlns:pic="http://schemas.openxmlformats.org/drawingml/2006/picture">
                                <pic:nvPicPr>
                                  <pic:cNvPr id="3" name="Imagen 2" descr="Descripción: ESCUDO HERALDICO OK">
                                    <a:extLst>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3405" cy="499745"/>
                                  </a:xfrm>
                                  <a:prstGeom prst="rect">
                                    <a:avLst/>
                                  </a:prstGeom>
                                  <a:noFill/>
                                  <a:ln>
                                    <a:noFill/>
                                  </a:ln>
                                </pic:spPr>
                              </pic:pic>
                            </a:graphicData>
                          </a:graphic>
                        </wp:inline>
                      </w:drawing>
                    </w:r>
                    <w:r>
                      <w:rPr>
                        <w:noProof/>
                        <w:lang w:eastAsia="es-MX"/>
                      </w:rPr>
                      <w:t xml:space="preserve">                                                                                                                            </w:t>
                    </w:r>
                  </w:p>
                </w:txbxContent>
              </v:textbox>
              <w10:wrap type="square" anchorx="margin"/>
            </v:shape>
          </w:pict>
        </mc:Fallback>
      </mc:AlternateContent>
    </w:r>
    <w:r w:rsidRPr="00E4705E">
      <w:rPr>
        <w:rFonts w:ascii="Montserrat" w:eastAsia="Times New Roman" w:hAnsi="Montserrat" w:cs="Arial"/>
        <w:b/>
        <w:color w:val="000000"/>
        <w:sz w:val="18"/>
        <w:szCs w:val="20"/>
        <w:lang w:val="es-ES" w:eastAsia="es-ES"/>
      </w:rPr>
      <mc:AlternateContent>
        <mc:Choice Requires="wps">
          <w:drawing>
            <wp:anchor distT="0" distB="0" distL="114300" distR="114300" simplePos="0" relativeHeight="251666432" behindDoc="0" locked="0" layoutInCell="1" allowOverlap="1" wp14:anchorId="1B3BFA4E" wp14:editId="2260362E">
              <wp:simplePos x="0" y="0"/>
              <wp:positionH relativeFrom="column">
                <wp:posOffset>400050</wp:posOffset>
              </wp:positionH>
              <wp:positionV relativeFrom="paragraph">
                <wp:posOffset>376555</wp:posOffset>
              </wp:positionV>
              <wp:extent cx="4105275" cy="581025"/>
              <wp:effectExtent l="0" t="0" r="9525" b="9525"/>
              <wp:wrapNone/>
              <wp:docPr id="12" name="Cuadro de texto 12"/>
              <wp:cNvGraphicFramePr/>
              <a:graphic xmlns:a="http://schemas.openxmlformats.org/drawingml/2006/main">
                <a:graphicData uri="http://schemas.microsoft.com/office/word/2010/wordprocessingShape">
                  <wps:wsp>
                    <wps:cNvSpPr txBox="1"/>
                    <wps:spPr>
                      <a:xfrm>
                        <a:off x="0" y="0"/>
                        <a:ext cx="4105275" cy="581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8646BB" w14:textId="77777777" w:rsidR="00E4705E" w:rsidRDefault="00E4705E" w:rsidP="00E4705E">
                          <w:r>
                            <w:t>SECRETARÍA DE OBRAS PÚBLICAS Y ORDENAMIENTO TERRITORIAL</w:t>
                          </w:r>
                        </w:p>
                        <w:p w14:paraId="0A542BAF" w14:textId="77777777" w:rsidR="00E4705E" w:rsidRPr="00E4705E" w:rsidRDefault="00E4705E" w:rsidP="00E4705E">
                          <w:pPr>
                            <w:jc w:val="center"/>
                            <w:rPr>
                              <w:sz w:val="20"/>
                            </w:rPr>
                          </w:pPr>
                          <w:r>
                            <w:rPr>
                              <w:sz w:val="20"/>
                            </w:rPr>
                            <w:t>DIRECCIÓN GENERAL DE ESTUDIOS Y PROYECTOS</w:t>
                          </w:r>
                        </w:p>
                        <w:p w14:paraId="5A1C9172" w14:textId="77777777" w:rsidR="00E4705E" w:rsidRDefault="00E4705E" w:rsidP="00E470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3BFA4E" id="Cuadro de texto 12" o:spid="_x0000_s1031" type="#_x0000_t202" style="position:absolute;left:0;text-align:left;margin-left:31.5pt;margin-top:29.65pt;width:323.25pt;height:4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" fillcolor="white [3201]" stroked="f" strokeweight=".5pt">
              <v:textbox>
                <w:txbxContent>
                  <w:p w14:paraId="108646BB" w14:textId="77777777" w:rsidR="00E4705E" w:rsidRDefault="00E4705E" w:rsidP="00E4705E">
                    <w:r>
                      <w:t>SECRETARÍA DE OBRAS PÚBLICAS Y ORDENAMIENTO TERRITORIAL</w:t>
                    </w:r>
                  </w:p>
                  <w:p w14:paraId="0A542BAF" w14:textId="77777777" w:rsidR="00E4705E" w:rsidRPr="00E4705E" w:rsidRDefault="00E4705E" w:rsidP="00E4705E">
                    <w:pPr>
                      <w:jc w:val="center"/>
                      <w:rPr>
                        <w:sz w:val="20"/>
                      </w:rPr>
                    </w:pPr>
                    <w:r>
                      <w:rPr>
                        <w:sz w:val="20"/>
                      </w:rPr>
                      <w:t>DIRECCIÓN GENERAL DE ESTUDIOS Y PROYECTOS</w:t>
                    </w:r>
                  </w:p>
                  <w:p w14:paraId="5A1C9172" w14:textId="77777777" w:rsidR="00E4705E" w:rsidRDefault="00E4705E" w:rsidP="00E4705E"/>
                </w:txbxContent>
              </v:textbox>
            </v:shape>
          </w:pict>
        </mc:Fallback>
      </mc:AlternateContent>
    </w:r>
    <w:r w:rsidRPr="00E4705E">
      <w:rPr>
        <w:rFonts w:ascii="Montserrat" w:eastAsia="Times New Roman" w:hAnsi="Montserrat" w:cs="Arial"/>
        <w:b/>
        <w:color w:val="000000"/>
        <w:sz w:val="18"/>
        <w:szCs w:val="20"/>
        <w:lang w:val="es-ES" w:eastAsia="es-ES"/>
      </w:rPr>
      <mc:AlternateContent>
        <mc:Choice Requires="wps">
          <w:drawing>
            <wp:anchor distT="45720" distB="45720" distL="114300" distR="114300" simplePos="0" relativeHeight="251665408" behindDoc="0" locked="0" layoutInCell="1" allowOverlap="1" wp14:anchorId="5E53AE74" wp14:editId="600B4C10">
              <wp:simplePos x="0" y="0"/>
              <wp:positionH relativeFrom="margin">
                <wp:posOffset>-685800</wp:posOffset>
              </wp:positionH>
              <wp:positionV relativeFrom="paragraph">
                <wp:posOffset>548005</wp:posOffset>
              </wp:positionV>
              <wp:extent cx="6057900" cy="676275"/>
              <wp:effectExtent l="0" t="0" r="0" b="9525"/>
              <wp:wrapSquare wrapText="bothSides"/>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676275"/>
                      </a:xfrm>
                      <a:prstGeom prst="rect">
                        <a:avLst/>
                      </a:prstGeom>
                      <a:solidFill>
                        <a:srgbClr val="FFFFFF"/>
                      </a:solidFill>
                      <a:ln w="9525">
                        <a:noFill/>
                        <a:miter lim="800000"/>
                        <a:headEnd/>
                        <a:tailEnd/>
                      </a:ln>
                    </wps:spPr>
                    <wps:txbx>
                      <w:txbxContent>
                        <w:p w14:paraId="133B3E3D" w14:textId="77777777" w:rsidR="00E4705E" w:rsidRDefault="00E4705E" w:rsidP="00E4705E">
                          <w:r>
                            <w:rPr>
                              <w:noProof/>
                              <w:lang w:eastAsia="es-MX"/>
                            </w:rPr>
                            <w:drawing>
                              <wp:inline distT="0" distB="0" distL="0" distR="0" wp14:anchorId="4BAC20D4" wp14:editId="257453D6">
                                <wp:extent cx="590550" cy="559056"/>
                                <wp:effectExtent l="0" t="0" r="0" b="0"/>
                                <wp:docPr id="21" name="Imagen 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4">
                                          <a:extLst>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9056"/>
                                        </a:xfrm>
                                        <a:prstGeom prst="rect">
                                          <a:avLst/>
                                        </a:prstGeom>
                                        <a:noFill/>
                                        <a:ln>
                                          <a:noFill/>
                                        </a:ln>
                                        <a:extLst/>
                                      </pic:spPr>
                                    </pic:pic>
                                  </a:graphicData>
                                </a:graphic>
                              </wp:inline>
                            </w:drawing>
                          </w:r>
                          <w:r w:rsidRPr="00E4705E">
                            <w:rPr>
                              <w:noProof/>
                              <w:lang w:eastAsia="es-MX"/>
                            </w:rPr>
                            <w:t xml:space="preserve"> </w:t>
                          </w:r>
                          <w:r>
                            <w:rPr>
                              <w:noProof/>
                              <w:lang w:eastAsia="es-MX"/>
                            </w:rPr>
                            <w:t xml:space="preserve">                                                                                                                                                 </w:t>
                          </w:r>
                          <w:r>
                            <w:rPr>
                              <w:noProof/>
                              <w:lang w:eastAsia="es-MX"/>
                            </w:rPr>
                            <w:drawing>
                              <wp:inline distT="0" distB="0" distL="0" distR="0" wp14:anchorId="7AC10504" wp14:editId="59EA6735">
                                <wp:extent cx="573405" cy="499745"/>
                                <wp:effectExtent l="0" t="0" r="0" b="0"/>
                                <wp:docPr id="22" name="Imagen 2" descr="Descripción: ESCUDO HERALDICO OK">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wp:docPr>
                                <wp:cNvGraphicFramePr/>
                                <a:graphic xmlns:a="http://schemas.openxmlformats.org/drawingml/2006/main">
                                  <a:graphicData uri="http://schemas.openxmlformats.org/drawingml/2006/picture">
                                    <pic:pic xmlns:pic="http://schemas.openxmlformats.org/drawingml/2006/picture">
                                      <pic:nvPicPr>
                                        <pic:cNvPr id="3" name="Imagen 2" descr="Descripción: ESCUDO HERALDICO OK">
                                          <a:extLst>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3405" cy="499745"/>
                                        </a:xfrm>
                                        <a:prstGeom prst="rect">
                                          <a:avLst/>
                                        </a:prstGeom>
                                        <a:noFill/>
                                        <a:ln>
                                          <a:noFill/>
                                        </a:ln>
                                      </pic:spPr>
                                    </pic:pic>
                                  </a:graphicData>
                                </a:graphic>
                              </wp:inline>
                            </w:drawing>
                          </w:r>
                          <w:r>
                            <w:rPr>
                              <w:noProof/>
                              <w:lang w:eastAsia="es-MX"/>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53AE74" id="_x0000_s1032" type="#_x0000_t202" style="position:absolute;left:0;text-align:left;margin-left:-54pt;margin-top:43.15pt;width:477pt;height:53.2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" stroked="f">
              <v:textbox>
                <w:txbxContent>
                  <w:p w14:paraId="133B3E3D" w14:textId="77777777" w:rsidR="00E4705E" w:rsidRDefault="00E4705E" w:rsidP="00E4705E">
                    <w:r>
                      <w:rPr>
                        <w:noProof/>
                        <w:lang w:eastAsia="es-MX"/>
                      </w:rPr>
                      <w:drawing>
                        <wp:inline distT="0" distB="0" distL="0" distR="0" wp14:anchorId="4BAC20D4" wp14:editId="257453D6">
                          <wp:extent cx="590550" cy="559056"/>
                          <wp:effectExtent l="0" t="0" r="0" b="0"/>
                          <wp:docPr id="21" name="Imagen 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4">
                                    <a:extLst>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9056"/>
                                  </a:xfrm>
                                  <a:prstGeom prst="rect">
                                    <a:avLst/>
                                  </a:prstGeom>
                                  <a:noFill/>
                                  <a:ln>
                                    <a:noFill/>
                                  </a:ln>
                                  <a:extLst/>
                                </pic:spPr>
                              </pic:pic>
                            </a:graphicData>
                          </a:graphic>
                        </wp:inline>
                      </w:drawing>
                    </w:r>
                    <w:r w:rsidRPr="00E4705E">
                      <w:rPr>
                        <w:noProof/>
                        <w:lang w:eastAsia="es-MX"/>
                      </w:rPr>
                      <w:t xml:space="preserve"> </w:t>
                    </w:r>
                    <w:r>
                      <w:rPr>
                        <w:noProof/>
                        <w:lang w:eastAsia="es-MX"/>
                      </w:rPr>
                      <w:t xml:space="preserve">                                                                                                                                                 </w:t>
                    </w:r>
                    <w:r>
                      <w:rPr>
                        <w:noProof/>
                        <w:lang w:eastAsia="es-MX"/>
                      </w:rPr>
                      <w:drawing>
                        <wp:inline distT="0" distB="0" distL="0" distR="0" wp14:anchorId="7AC10504" wp14:editId="59EA6735">
                          <wp:extent cx="573405" cy="499745"/>
                          <wp:effectExtent l="0" t="0" r="0" b="0"/>
                          <wp:docPr id="22" name="Imagen 2" descr="Descripción: ESCUDO HERALDICO OK">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wp:docPr>
                          <wp:cNvGraphicFramePr/>
                          <a:graphic xmlns:a="http://schemas.openxmlformats.org/drawingml/2006/main">
                            <a:graphicData uri="http://schemas.openxmlformats.org/drawingml/2006/picture">
                              <pic:pic xmlns:pic="http://schemas.openxmlformats.org/drawingml/2006/picture">
                                <pic:nvPicPr>
                                  <pic:cNvPr id="3" name="Imagen 2" descr="Descripción: ESCUDO HERALDICO OK">
                                    <a:extLst>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3405" cy="499745"/>
                                  </a:xfrm>
                                  <a:prstGeom prst="rect">
                                    <a:avLst/>
                                  </a:prstGeom>
                                  <a:noFill/>
                                  <a:ln>
                                    <a:noFill/>
                                  </a:ln>
                                </pic:spPr>
                              </pic:pic>
                            </a:graphicData>
                          </a:graphic>
                        </wp:inline>
                      </w:drawing>
                    </w:r>
                    <w:r>
                      <w:rPr>
                        <w:noProof/>
                        <w:lang w:eastAsia="es-MX"/>
                      </w:rPr>
                      <w:t xml:space="preserve">                                                                                                                            </w:t>
                    </w:r>
                  </w:p>
                </w:txbxContent>
              </v:textbox>
              <w10:wrap type="square" anchorx="margin"/>
            </v:shape>
          </w:pict>
        </mc:Fallback>
      </mc:AlternateContent>
    </w:r>
    <w:r w:rsidRPr="00E4705E">
      <w:rPr>
        <w:rFonts w:ascii="Montserrat" w:eastAsia="Times New Roman" w:hAnsi="Montserrat" w:cs="Arial"/>
        <w:b/>
        <w:color w:val="000000"/>
        <w:sz w:val="18"/>
        <w:szCs w:val="20"/>
        <w:lang w:val="es-ES" w:eastAsia="es-ES"/>
      </w:rPr>
      <mc:AlternateContent>
        <mc:Choice Requires="wps">
          <w:drawing>
            <wp:anchor distT="45720" distB="45720" distL="114300" distR="114300" simplePos="0" relativeHeight="251662336" behindDoc="0" locked="0" layoutInCell="1" allowOverlap="1" wp14:anchorId="5FC1BF96" wp14:editId="0AD8A7CB">
              <wp:simplePos x="0" y="0"/>
              <wp:positionH relativeFrom="margin">
                <wp:posOffset>-685800</wp:posOffset>
              </wp:positionH>
              <wp:positionV relativeFrom="paragraph">
                <wp:posOffset>548005</wp:posOffset>
              </wp:positionV>
              <wp:extent cx="6057900" cy="676275"/>
              <wp:effectExtent l="0" t="0" r="0" b="9525"/>
              <wp:wrapSquare wrapText="bothSides"/>
              <wp:docPr id="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676275"/>
                      </a:xfrm>
                      <a:prstGeom prst="rect">
                        <a:avLst/>
                      </a:prstGeom>
                      <a:solidFill>
                        <a:srgbClr val="FFFFFF"/>
                      </a:solidFill>
                      <a:ln w="9525">
                        <a:noFill/>
                        <a:miter lim="800000"/>
                        <a:headEnd/>
                        <a:tailEnd/>
                      </a:ln>
                    </wps:spPr>
                    <wps:txbx>
                      <w:txbxContent>
                        <w:p w14:paraId="21306A3D" w14:textId="77777777" w:rsidR="00E4705E" w:rsidRDefault="00E4705E" w:rsidP="00E4705E">
                          <w:r>
                            <w:rPr>
                              <w:noProof/>
                              <w:lang w:eastAsia="es-MX"/>
                            </w:rPr>
                            <w:drawing>
                              <wp:inline distT="0" distB="0" distL="0" distR="0" wp14:anchorId="169F0D39" wp14:editId="6ECAF229">
                                <wp:extent cx="590550" cy="559056"/>
                                <wp:effectExtent l="0" t="0" r="0" b="0"/>
                                <wp:docPr id="23" name="Imagen 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4">
                                          <a:extLst>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9056"/>
                                        </a:xfrm>
                                        <a:prstGeom prst="rect">
                                          <a:avLst/>
                                        </a:prstGeom>
                                        <a:noFill/>
                                        <a:ln>
                                          <a:noFill/>
                                        </a:ln>
                                        <a:extLst/>
                                      </pic:spPr>
                                    </pic:pic>
                                  </a:graphicData>
                                </a:graphic>
                              </wp:inline>
                            </w:drawing>
                          </w:r>
                          <w:r w:rsidRPr="00E4705E">
                            <w:rPr>
                              <w:noProof/>
                              <w:lang w:eastAsia="es-MX"/>
                            </w:rPr>
                            <w:t xml:space="preserve"> </w:t>
                          </w:r>
                          <w:r>
                            <w:rPr>
                              <w:noProof/>
                              <w:lang w:eastAsia="es-MX"/>
                            </w:rPr>
                            <w:t xml:space="preserve">                                                                                                                                                 </w:t>
                          </w:r>
                          <w:r>
                            <w:rPr>
                              <w:noProof/>
                              <w:lang w:eastAsia="es-MX"/>
                            </w:rPr>
                            <w:drawing>
                              <wp:inline distT="0" distB="0" distL="0" distR="0" wp14:anchorId="7AB90068" wp14:editId="26519D2E">
                                <wp:extent cx="573405" cy="499745"/>
                                <wp:effectExtent l="0" t="0" r="0" b="0"/>
                                <wp:docPr id="24" name="Imagen 2" descr="Descripción: ESCUDO HERALDICO OK">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wp:docPr>
                                <wp:cNvGraphicFramePr/>
                                <a:graphic xmlns:a="http://schemas.openxmlformats.org/drawingml/2006/main">
                                  <a:graphicData uri="http://schemas.openxmlformats.org/drawingml/2006/picture">
                                    <pic:pic xmlns:pic="http://schemas.openxmlformats.org/drawingml/2006/picture">
                                      <pic:nvPicPr>
                                        <pic:cNvPr id="3" name="Imagen 2" descr="Descripción: ESCUDO HERALDICO OK">
                                          <a:extLst>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3405" cy="499745"/>
                                        </a:xfrm>
                                        <a:prstGeom prst="rect">
                                          <a:avLst/>
                                        </a:prstGeom>
                                        <a:noFill/>
                                        <a:ln>
                                          <a:noFill/>
                                        </a:ln>
                                      </pic:spPr>
                                    </pic:pic>
                                  </a:graphicData>
                                </a:graphic>
                              </wp:inline>
                            </w:drawing>
                          </w:r>
                          <w:r>
                            <w:rPr>
                              <w:noProof/>
                              <w:lang w:eastAsia="es-MX"/>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C1BF96" id="_x0000_s1033" type="#_x0000_t202" style="position:absolute;left:0;text-align:left;margin-left:-54pt;margin-top:43.15pt;width:477pt;height:53.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" stroked="f">
              <v:textbox>
                <w:txbxContent>
                  <w:p w14:paraId="21306A3D" w14:textId="77777777" w:rsidR="00E4705E" w:rsidRDefault="00E4705E" w:rsidP="00E4705E">
                    <w:r>
                      <w:rPr>
                        <w:noProof/>
                        <w:lang w:eastAsia="es-MX"/>
                      </w:rPr>
                      <w:drawing>
                        <wp:inline distT="0" distB="0" distL="0" distR="0" wp14:anchorId="169F0D39" wp14:editId="6ECAF229">
                          <wp:extent cx="590550" cy="559056"/>
                          <wp:effectExtent l="0" t="0" r="0" b="0"/>
                          <wp:docPr id="23" name="Imagen 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4">
                                    <a:extLst>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9056"/>
                                  </a:xfrm>
                                  <a:prstGeom prst="rect">
                                    <a:avLst/>
                                  </a:prstGeom>
                                  <a:noFill/>
                                  <a:ln>
                                    <a:noFill/>
                                  </a:ln>
                                  <a:extLst/>
                                </pic:spPr>
                              </pic:pic>
                            </a:graphicData>
                          </a:graphic>
                        </wp:inline>
                      </w:drawing>
                    </w:r>
                    <w:r w:rsidRPr="00E4705E">
                      <w:rPr>
                        <w:noProof/>
                        <w:lang w:eastAsia="es-MX"/>
                      </w:rPr>
                      <w:t xml:space="preserve"> </w:t>
                    </w:r>
                    <w:r>
                      <w:rPr>
                        <w:noProof/>
                        <w:lang w:eastAsia="es-MX"/>
                      </w:rPr>
                      <w:t xml:space="preserve">                                                                                                                                                 </w:t>
                    </w:r>
                    <w:r>
                      <w:rPr>
                        <w:noProof/>
                        <w:lang w:eastAsia="es-MX"/>
                      </w:rPr>
                      <w:drawing>
                        <wp:inline distT="0" distB="0" distL="0" distR="0" wp14:anchorId="7AB90068" wp14:editId="26519D2E">
                          <wp:extent cx="573405" cy="499745"/>
                          <wp:effectExtent l="0" t="0" r="0" b="0"/>
                          <wp:docPr id="24" name="Imagen 2" descr="Descripción: ESCUDO HERALDICO OK">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wp:docPr>
                          <wp:cNvGraphicFramePr/>
                          <a:graphic xmlns:a="http://schemas.openxmlformats.org/drawingml/2006/main">
                            <a:graphicData uri="http://schemas.openxmlformats.org/drawingml/2006/picture">
                              <pic:pic xmlns:pic="http://schemas.openxmlformats.org/drawingml/2006/picture">
                                <pic:nvPicPr>
                                  <pic:cNvPr id="3" name="Imagen 2" descr="Descripción: ESCUDO HERALDICO OK">
                                    <a:extLst>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3405" cy="499745"/>
                                  </a:xfrm>
                                  <a:prstGeom prst="rect">
                                    <a:avLst/>
                                  </a:prstGeom>
                                  <a:noFill/>
                                  <a:ln>
                                    <a:noFill/>
                                  </a:ln>
                                </pic:spPr>
                              </pic:pic>
                            </a:graphicData>
                          </a:graphic>
                        </wp:inline>
                      </w:drawing>
                    </w:r>
                    <w:r>
                      <w:rPr>
                        <w:noProof/>
                        <w:lang w:eastAsia="es-MX"/>
                      </w:rPr>
                      <w:t xml:space="preserve">                                                                                                                            </w:t>
                    </w:r>
                  </w:p>
                </w:txbxContent>
              </v:textbox>
              <w10:wrap type="square" anchorx="margin"/>
            </v:shape>
          </w:pict>
        </mc:Fallback>
      </mc:AlternateContent>
    </w:r>
    <w:r w:rsidRPr="00E4705E">
      <w:rPr>
        <w:rFonts w:ascii="Montserrat" w:eastAsia="Times New Roman" w:hAnsi="Montserrat" w:cs="Arial"/>
        <w:b/>
        <w:color w:val="000000"/>
        <w:sz w:val="18"/>
        <w:szCs w:val="20"/>
        <w:lang w:val="es-ES" w:eastAsia="es-ES"/>
      </w:rPr>
      <mc:AlternateContent>
        <mc:Choice Requires="wps">
          <w:drawing>
            <wp:anchor distT="0" distB="0" distL="114300" distR="114300" simplePos="0" relativeHeight="251663360" behindDoc="0" locked="0" layoutInCell="1" allowOverlap="1" wp14:anchorId="7468916C" wp14:editId="34A9D217">
              <wp:simplePos x="0" y="0"/>
              <wp:positionH relativeFrom="column">
                <wp:posOffset>400050</wp:posOffset>
              </wp:positionH>
              <wp:positionV relativeFrom="paragraph">
                <wp:posOffset>376555</wp:posOffset>
              </wp:positionV>
              <wp:extent cx="4105275" cy="581025"/>
              <wp:effectExtent l="0" t="0" r="9525" b="9525"/>
              <wp:wrapNone/>
              <wp:docPr id="8" name="Cuadro de texto 8"/>
              <wp:cNvGraphicFramePr/>
              <a:graphic xmlns:a="http://schemas.openxmlformats.org/drawingml/2006/main">
                <a:graphicData uri="http://schemas.microsoft.com/office/word/2010/wordprocessingShape">
                  <wps:wsp>
                    <wps:cNvSpPr txBox="1"/>
                    <wps:spPr>
                      <a:xfrm>
                        <a:off x="0" y="0"/>
                        <a:ext cx="4105275" cy="581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07A9E1" w14:textId="77777777" w:rsidR="00E4705E" w:rsidRDefault="00E4705E" w:rsidP="00E4705E">
                          <w:r>
                            <w:t>SECRETARÍA DE OBRAS PÚBLICAS Y ORDENAMIENTO TERRITORIAL</w:t>
                          </w:r>
                        </w:p>
                        <w:p w14:paraId="550CF11B" w14:textId="77777777" w:rsidR="00E4705E" w:rsidRPr="00E4705E" w:rsidRDefault="00E4705E" w:rsidP="00E4705E">
                          <w:pPr>
                            <w:jc w:val="center"/>
                            <w:rPr>
                              <w:sz w:val="20"/>
                            </w:rPr>
                          </w:pPr>
                          <w:r>
                            <w:rPr>
                              <w:sz w:val="20"/>
                            </w:rPr>
                            <w:t>DIRECCIÓN GENERAL DE ESTUDIOS Y PROYECTOS</w:t>
                          </w:r>
                        </w:p>
                        <w:p w14:paraId="6C8A86E0" w14:textId="77777777" w:rsidR="00E4705E" w:rsidRDefault="00E4705E" w:rsidP="00E470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68916C" id="Cuadro de texto 8" o:spid="_x0000_s1034" type="#_x0000_t202" style="position:absolute;left:0;text-align:left;margin-left:31.5pt;margin-top:29.65pt;width:323.25pt;height:4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" fillcolor="white [3201]" stroked="f" strokeweight=".5pt">
              <v:textbox>
                <w:txbxContent>
                  <w:p w14:paraId="2407A9E1" w14:textId="77777777" w:rsidR="00E4705E" w:rsidRDefault="00E4705E" w:rsidP="00E4705E">
                    <w:r>
                      <w:t>SECRETARÍA DE OBRAS PÚBLICAS Y ORDENAMIENTO TERRITORIAL</w:t>
                    </w:r>
                  </w:p>
                  <w:p w14:paraId="550CF11B" w14:textId="77777777" w:rsidR="00E4705E" w:rsidRPr="00E4705E" w:rsidRDefault="00E4705E" w:rsidP="00E4705E">
                    <w:pPr>
                      <w:jc w:val="center"/>
                      <w:rPr>
                        <w:sz w:val="20"/>
                      </w:rPr>
                    </w:pPr>
                    <w:r>
                      <w:rPr>
                        <w:sz w:val="20"/>
                      </w:rPr>
                      <w:t>DIRECCIÓN GENERAL DE ESTUDIOS Y PROYECTOS</w:t>
                    </w:r>
                  </w:p>
                  <w:p w14:paraId="6C8A86E0" w14:textId="77777777" w:rsidR="00E4705E" w:rsidRDefault="00E4705E" w:rsidP="00E4705E"/>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1AA8D" w14:textId="77777777" w:rsidR="00695CDA" w:rsidRDefault="00695CDA" w:rsidP="00491361">
      <w:pPr>
        <w:spacing w:after="0" w:line="240" w:lineRule="auto"/>
      </w:pPr>
      <w:r>
        <w:separator/>
      </w:r>
    </w:p>
  </w:footnote>
  <w:footnote w:type="continuationSeparator" w:id="0">
    <w:p w14:paraId="07D52E62" w14:textId="77777777" w:rsidR="00695CDA" w:rsidRDefault="00695CDA" w:rsidP="004913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2FC20" w14:textId="62D26C28" w:rsidR="00022DB7" w:rsidRPr="005033DE" w:rsidRDefault="00E4705E" w:rsidP="00E4705E">
    <w:pPr>
      <w:keepLines/>
      <w:tabs>
        <w:tab w:val="left" w:pos="9639"/>
      </w:tabs>
      <w:spacing w:after="0" w:line="240" w:lineRule="auto"/>
      <w:ind w:left="1701" w:right="332"/>
      <w:jc w:val="center"/>
      <w:rPr>
        <w:rFonts w:ascii="Montserrat" w:eastAsia="Times New Roman" w:hAnsi="Montserrat" w:cs="Arial"/>
        <w:b/>
        <w:color w:val="000000"/>
        <w:sz w:val="18"/>
        <w:szCs w:val="20"/>
        <w:lang w:val="es-ES" w:eastAsia="es-ES"/>
      </w:rPr>
    </w:pPr>
    <w:r w:rsidRPr="00E4705E">
      <w:rPr>
        <w:rFonts w:ascii="Montserrat" w:eastAsia="Times New Roman" w:hAnsi="Montserrat" w:cs="Arial"/>
        <w:b/>
        <w:color w:val="000000"/>
        <w:sz w:val="18"/>
        <w:szCs w:val="20"/>
        <w:lang w:val="es-ES" w:eastAsia="es-ES"/>
      </w:rPr>
      <mc:AlternateContent>
        <mc:Choice Requires="wps">
          <w:drawing>
            <wp:anchor distT="45720" distB="45720" distL="114300" distR="114300" simplePos="0" relativeHeight="251670528" behindDoc="0" locked="0" layoutInCell="1" allowOverlap="1" wp14:anchorId="41055C7B" wp14:editId="46F298C3">
              <wp:simplePos x="0" y="0"/>
              <wp:positionH relativeFrom="margin">
                <wp:posOffset>0</wp:posOffset>
              </wp:positionH>
              <wp:positionV relativeFrom="paragraph">
                <wp:posOffset>187960</wp:posOffset>
              </wp:positionV>
              <wp:extent cx="6057900" cy="676275"/>
              <wp:effectExtent l="0" t="0" r="0" b="9525"/>
              <wp:wrapSquare wrapText="bothSides"/>
              <wp:docPr id="2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676275"/>
                      </a:xfrm>
                      <a:prstGeom prst="rect">
                        <a:avLst/>
                      </a:prstGeom>
                      <a:solidFill>
                        <a:srgbClr val="FFFFFF"/>
                      </a:solidFill>
                      <a:ln w="9525">
                        <a:noFill/>
                        <a:miter lim="800000"/>
                        <a:headEnd/>
                        <a:tailEnd/>
                      </a:ln>
                    </wps:spPr>
                    <wps:txbx>
                      <w:txbxContent>
                        <w:p w14:paraId="358479A1" w14:textId="77777777" w:rsidR="00E4705E" w:rsidRDefault="00E4705E" w:rsidP="00E4705E">
                          <w:r>
                            <w:rPr>
                              <w:noProof/>
                              <w:lang w:eastAsia="es-MX"/>
                            </w:rPr>
                            <w:drawing>
                              <wp:inline distT="0" distB="0" distL="0" distR="0" wp14:anchorId="363AEE0E" wp14:editId="0DCB5D64">
                                <wp:extent cx="590550" cy="559056"/>
                                <wp:effectExtent l="0" t="0" r="0" b="0"/>
                                <wp:docPr id="27" name="Imagen 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4">
                                          <a:extLst>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9056"/>
                                        </a:xfrm>
                                        <a:prstGeom prst="rect">
                                          <a:avLst/>
                                        </a:prstGeom>
                                        <a:noFill/>
                                        <a:ln>
                                          <a:noFill/>
                                        </a:ln>
                                        <a:extLst/>
                                      </pic:spPr>
                                    </pic:pic>
                                  </a:graphicData>
                                </a:graphic>
                              </wp:inline>
                            </w:drawing>
                          </w:r>
                          <w:r w:rsidRPr="00E4705E">
                            <w:rPr>
                              <w:noProof/>
                              <w:lang w:eastAsia="es-MX"/>
                            </w:rPr>
                            <w:t xml:space="preserve"> </w:t>
                          </w:r>
                          <w:r>
                            <w:rPr>
                              <w:noProof/>
                              <w:lang w:eastAsia="es-MX"/>
                            </w:rPr>
                            <w:t xml:space="preserve">                                                                                                                                                 </w:t>
                          </w:r>
                          <w:r>
                            <w:rPr>
                              <w:noProof/>
                              <w:lang w:eastAsia="es-MX"/>
                            </w:rPr>
                            <w:drawing>
                              <wp:inline distT="0" distB="0" distL="0" distR="0" wp14:anchorId="4DCA71AF" wp14:editId="6A7834CB">
                                <wp:extent cx="573405" cy="499745"/>
                                <wp:effectExtent l="0" t="0" r="0" b="0"/>
                                <wp:docPr id="28" name="Imagen 2" descr="Descripción: ESCUDO HERALDICO OK">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wp:docPr>
                                <wp:cNvGraphicFramePr/>
                                <a:graphic xmlns:a="http://schemas.openxmlformats.org/drawingml/2006/main">
                                  <a:graphicData uri="http://schemas.openxmlformats.org/drawingml/2006/picture">
                                    <pic:pic xmlns:pic="http://schemas.openxmlformats.org/drawingml/2006/picture">
                                      <pic:nvPicPr>
                                        <pic:cNvPr id="3" name="Imagen 2" descr="Descripción: ESCUDO HERALDICO OK">
                                          <a:extLst>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3405" cy="499745"/>
                                        </a:xfrm>
                                        <a:prstGeom prst="rect">
                                          <a:avLst/>
                                        </a:prstGeom>
                                        <a:noFill/>
                                        <a:ln>
                                          <a:noFill/>
                                        </a:ln>
                                      </pic:spPr>
                                    </pic:pic>
                                  </a:graphicData>
                                </a:graphic>
                              </wp:inline>
                            </w:drawing>
                          </w:r>
                          <w:r>
                            <w:rPr>
                              <w:noProof/>
                              <w:lang w:eastAsia="es-MX"/>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055C7B" id="_x0000_t202" coordsize="21600,21600" o:spt="202" path="m,l,21600r21600,l21600,xe">
              <v:stroke joinstyle="miter"/>
              <v:path gradientshapeok="t" o:connecttype="rect"/>
            </v:shapetype>
            <v:shape id="Cuadro de texto 2" o:spid="_x0000_s1026" type="#_x0000_t202" style="position:absolute;left:0;text-align:left;margin-left:0;margin-top:14.8pt;width:477pt;height:53.2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" stroked="f">
              <v:textbox>
                <w:txbxContent>
                  <w:p w14:paraId="358479A1" w14:textId="77777777" w:rsidR="00E4705E" w:rsidRDefault="00E4705E" w:rsidP="00E4705E">
                    <w:r>
                      <w:rPr>
                        <w:noProof/>
                        <w:lang w:eastAsia="es-MX"/>
                      </w:rPr>
                      <w:drawing>
                        <wp:inline distT="0" distB="0" distL="0" distR="0" wp14:anchorId="363AEE0E" wp14:editId="0DCB5D64">
                          <wp:extent cx="590550" cy="559056"/>
                          <wp:effectExtent l="0" t="0" r="0" b="0"/>
                          <wp:docPr id="27" name="Imagen 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4">
                                    <a:extLst>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9056"/>
                                  </a:xfrm>
                                  <a:prstGeom prst="rect">
                                    <a:avLst/>
                                  </a:prstGeom>
                                  <a:noFill/>
                                  <a:ln>
                                    <a:noFill/>
                                  </a:ln>
                                  <a:extLst/>
                                </pic:spPr>
                              </pic:pic>
                            </a:graphicData>
                          </a:graphic>
                        </wp:inline>
                      </w:drawing>
                    </w:r>
                    <w:r w:rsidRPr="00E4705E">
                      <w:rPr>
                        <w:noProof/>
                        <w:lang w:eastAsia="es-MX"/>
                      </w:rPr>
                      <w:t xml:space="preserve"> </w:t>
                    </w:r>
                    <w:r>
                      <w:rPr>
                        <w:noProof/>
                        <w:lang w:eastAsia="es-MX"/>
                      </w:rPr>
                      <w:t xml:space="preserve">                                                                                                                                                 </w:t>
                    </w:r>
                    <w:r>
                      <w:rPr>
                        <w:noProof/>
                        <w:lang w:eastAsia="es-MX"/>
                      </w:rPr>
                      <w:drawing>
                        <wp:inline distT="0" distB="0" distL="0" distR="0" wp14:anchorId="4DCA71AF" wp14:editId="6A7834CB">
                          <wp:extent cx="573405" cy="499745"/>
                          <wp:effectExtent l="0" t="0" r="0" b="0"/>
                          <wp:docPr id="28" name="Imagen 2" descr="Descripción: ESCUDO HERALDICO OK">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wp:docPr>
                          <wp:cNvGraphicFramePr/>
                          <a:graphic xmlns:a="http://schemas.openxmlformats.org/drawingml/2006/main">
                            <a:graphicData uri="http://schemas.openxmlformats.org/drawingml/2006/picture">
                              <pic:pic xmlns:pic="http://schemas.openxmlformats.org/drawingml/2006/picture">
                                <pic:nvPicPr>
                                  <pic:cNvPr id="3" name="Imagen 2" descr="Descripción: ESCUDO HERALDICO OK">
                                    <a:extLst>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3405" cy="499745"/>
                                  </a:xfrm>
                                  <a:prstGeom prst="rect">
                                    <a:avLst/>
                                  </a:prstGeom>
                                  <a:noFill/>
                                  <a:ln>
                                    <a:noFill/>
                                  </a:ln>
                                </pic:spPr>
                              </pic:pic>
                            </a:graphicData>
                          </a:graphic>
                        </wp:inline>
                      </w:drawing>
                    </w:r>
                    <w:r>
                      <w:rPr>
                        <w:noProof/>
                        <w:lang w:eastAsia="es-MX"/>
                      </w:rPr>
                      <w:t xml:space="preserve">                                                                                                                            </w:t>
                    </w:r>
                  </w:p>
                </w:txbxContent>
              </v:textbox>
              <w10:wrap type="square" anchorx="margin"/>
            </v:shape>
          </w:pict>
        </mc:Fallback>
      </mc:AlternateContent>
    </w:r>
  </w:p>
  <w:p w14:paraId="518FE7D6" w14:textId="1861AB41" w:rsidR="00022DB7" w:rsidRPr="00635FE3" w:rsidRDefault="00022DB7" w:rsidP="00B402A0">
    <w:pPr>
      <w:spacing w:after="0" w:line="240" w:lineRule="auto"/>
      <w:jc w:val="center"/>
      <w:rPr>
        <w:rFonts w:ascii="Arial" w:eastAsia="Times New Roman" w:hAnsi="Arial" w:cs="Arial"/>
        <w:b/>
        <w:sz w:val="6"/>
        <w:szCs w:val="6"/>
        <w:lang w:val="es-ES" w:eastAsia="es-ES"/>
      </w:rPr>
    </w:pPr>
  </w:p>
  <w:p w14:paraId="18BDCB45" w14:textId="75F3A9C9" w:rsidR="00022DB7" w:rsidRPr="00F7050E" w:rsidRDefault="00E4705E" w:rsidP="00D85955">
    <w:pPr>
      <w:pStyle w:val="Encabezado"/>
      <w:tabs>
        <w:tab w:val="clear" w:pos="4419"/>
        <w:tab w:val="clear" w:pos="8838"/>
        <w:tab w:val="center" w:pos="9639"/>
      </w:tabs>
      <w:ind w:right="49"/>
      <w:rPr>
        <w:rFonts w:ascii="Arial" w:hAnsi="Arial" w:cs="Arial"/>
        <w:b/>
        <w:sz w:val="20"/>
      </w:rPr>
    </w:pPr>
    <w:r w:rsidRPr="00E4705E">
      <w:rPr>
        <w:rFonts w:ascii="Montserrat" w:eastAsia="Times New Roman" w:hAnsi="Montserrat" w:cs="Arial"/>
        <w:b/>
        <w:color w:val="000000"/>
        <w:sz w:val="18"/>
        <w:szCs w:val="20"/>
        <w:lang w:val="es-ES" w:eastAsia="es-ES"/>
      </w:rPr>
      <mc:AlternateContent>
        <mc:Choice Requires="wps">
          <w:drawing>
            <wp:anchor distT="0" distB="0" distL="114300" distR="114300" simplePos="0" relativeHeight="251671552" behindDoc="0" locked="0" layoutInCell="1" allowOverlap="1" wp14:anchorId="3FCB104D" wp14:editId="124E483C">
              <wp:simplePos x="0" y="0"/>
              <wp:positionH relativeFrom="column">
                <wp:posOffset>1085850</wp:posOffset>
              </wp:positionH>
              <wp:positionV relativeFrom="paragraph">
                <wp:posOffset>92075</wp:posOffset>
              </wp:positionV>
              <wp:extent cx="4105275" cy="581025"/>
              <wp:effectExtent l="0" t="0" r="9525" b="9525"/>
              <wp:wrapNone/>
              <wp:docPr id="26" name="Cuadro de texto 26"/>
              <wp:cNvGraphicFramePr/>
              <a:graphic xmlns:a="http://schemas.openxmlformats.org/drawingml/2006/main">
                <a:graphicData uri="http://schemas.microsoft.com/office/word/2010/wordprocessingShape">
                  <wps:wsp>
                    <wps:cNvSpPr txBox="1"/>
                    <wps:spPr>
                      <a:xfrm>
                        <a:off x="0" y="0"/>
                        <a:ext cx="4105275" cy="581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8E3101" w14:textId="77777777" w:rsidR="00E4705E" w:rsidRDefault="00E4705E" w:rsidP="00E4705E">
                          <w:r>
                            <w:t>SECRETARÍA DE OBRAS PÚBLICAS Y ORDENAMIENTO TERRITORIAL</w:t>
                          </w:r>
                        </w:p>
                        <w:p w14:paraId="09FAC45D" w14:textId="77777777" w:rsidR="00E4705E" w:rsidRPr="00E4705E" w:rsidRDefault="00E4705E" w:rsidP="00E4705E">
                          <w:pPr>
                            <w:jc w:val="center"/>
                            <w:rPr>
                              <w:sz w:val="20"/>
                            </w:rPr>
                          </w:pPr>
                          <w:r>
                            <w:rPr>
                              <w:sz w:val="20"/>
                            </w:rPr>
                            <w:t>DIRECCIÓN GENERAL DE ESTUDIOS Y PROYECTOS</w:t>
                          </w:r>
                        </w:p>
                        <w:p w14:paraId="744BE4D2" w14:textId="77777777" w:rsidR="00E4705E" w:rsidRDefault="00E4705E" w:rsidP="00E470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CB104D" id="Cuadro de texto 26" o:spid="_x0000_s1027" type="#_x0000_t202" style="position:absolute;margin-left:85.5pt;margin-top:7.25pt;width:323.25pt;height:4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" fillcolor="white [3201]" stroked="f" strokeweight=".5pt">
              <v:textbox>
                <w:txbxContent>
                  <w:p w14:paraId="208E3101" w14:textId="77777777" w:rsidR="00E4705E" w:rsidRDefault="00E4705E" w:rsidP="00E4705E">
                    <w:r>
                      <w:t>SECRETARÍA DE OBRAS PÚBLICAS Y ORDENAMIENTO TERRITORIAL</w:t>
                    </w:r>
                  </w:p>
                  <w:p w14:paraId="09FAC45D" w14:textId="77777777" w:rsidR="00E4705E" w:rsidRPr="00E4705E" w:rsidRDefault="00E4705E" w:rsidP="00E4705E">
                    <w:pPr>
                      <w:jc w:val="center"/>
                      <w:rPr>
                        <w:sz w:val="20"/>
                      </w:rPr>
                    </w:pPr>
                    <w:r>
                      <w:rPr>
                        <w:sz w:val="20"/>
                      </w:rPr>
                      <w:t>DIRECCIÓN GENERAL DE ESTUDIOS Y PROYECTOS</w:t>
                    </w:r>
                  </w:p>
                  <w:p w14:paraId="744BE4D2" w14:textId="77777777" w:rsidR="00E4705E" w:rsidRDefault="00E4705E" w:rsidP="00E4705E"/>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EC81A" w14:textId="3E74FC99" w:rsidR="00022DB7" w:rsidRPr="005033DE" w:rsidRDefault="00E4705E" w:rsidP="00F03664">
    <w:pPr>
      <w:keepLines/>
      <w:tabs>
        <w:tab w:val="left" w:pos="9639"/>
      </w:tabs>
      <w:spacing w:after="0" w:line="240" w:lineRule="auto"/>
      <w:ind w:left="1701" w:right="332"/>
      <w:jc w:val="right"/>
      <w:rPr>
        <w:rFonts w:ascii="Montserrat" w:eastAsia="Times New Roman" w:hAnsi="Montserrat" w:cs="Arial"/>
        <w:b/>
        <w:color w:val="000000"/>
        <w:sz w:val="18"/>
        <w:szCs w:val="20"/>
        <w:lang w:val="es-ES" w:eastAsia="es-ES"/>
      </w:rPr>
    </w:pPr>
    <w:r w:rsidRPr="00E4705E">
      <w:rPr>
        <w:rFonts w:ascii="Montserrat" w:eastAsia="Times New Roman" w:hAnsi="Montserrat" w:cs="Arial"/>
        <w:b/>
        <w:noProof/>
        <w:color w:val="000000"/>
        <w:sz w:val="18"/>
        <w:szCs w:val="20"/>
        <w:lang w:val="es-ES" w:eastAsia="es-ES"/>
      </w:rPr>
      <mc:AlternateContent>
        <mc:Choice Requires="wps">
          <w:drawing>
            <wp:anchor distT="45720" distB="45720" distL="114300" distR="114300" simplePos="0" relativeHeight="251659264" behindDoc="0" locked="0" layoutInCell="1" allowOverlap="1" wp14:anchorId="21692D0A" wp14:editId="32E823C5">
              <wp:simplePos x="0" y="0"/>
              <wp:positionH relativeFrom="margin">
                <wp:posOffset>123825</wp:posOffset>
              </wp:positionH>
              <wp:positionV relativeFrom="paragraph">
                <wp:posOffset>-287655</wp:posOffset>
              </wp:positionV>
              <wp:extent cx="6057900" cy="676275"/>
              <wp:effectExtent l="0" t="0" r="0" b="952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676275"/>
                      </a:xfrm>
                      <a:prstGeom prst="rect">
                        <a:avLst/>
                      </a:prstGeom>
                      <a:solidFill>
                        <a:srgbClr val="FFFFFF"/>
                      </a:solidFill>
                      <a:ln w="9525">
                        <a:noFill/>
                        <a:miter lim="800000"/>
                        <a:headEnd/>
                        <a:tailEnd/>
                      </a:ln>
                    </wps:spPr>
                    <wps:txbx>
                      <w:txbxContent>
                        <w:p w14:paraId="3F1F1E29" w14:textId="4EF8CFE6" w:rsidR="00E4705E" w:rsidRDefault="00E4705E">
                          <w:r>
                            <w:rPr>
                              <w:noProof/>
                              <w:lang w:eastAsia="es-MX"/>
                            </w:rPr>
                            <w:drawing>
                              <wp:inline distT="0" distB="0" distL="0" distR="0" wp14:anchorId="504760FF" wp14:editId="60D04296">
                                <wp:extent cx="590550" cy="559056"/>
                                <wp:effectExtent l="0" t="0" r="0" b="0"/>
                                <wp:docPr id="5" name="Imagen 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4">
                                          <a:extLst>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9056"/>
                                        </a:xfrm>
                                        <a:prstGeom prst="rect">
                                          <a:avLst/>
                                        </a:prstGeom>
                                        <a:noFill/>
                                        <a:ln>
                                          <a:noFill/>
                                        </a:ln>
                                        <a:extLst/>
                                      </pic:spPr>
                                    </pic:pic>
                                  </a:graphicData>
                                </a:graphic>
                              </wp:inline>
                            </w:drawing>
                          </w:r>
                          <w:r w:rsidRPr="00E4705E">
                            <w:rPr>
                              <w:noProof/>
                              <w:lang w:eastAsia="es-MX"/>
                            </w:rPr>
                            <w:t xml:space="preserve"> </w:t>
                          </w:r>
                          <w:r>
                            <w:rPr>
                              <w:noProof/>
                              <w:lang w:eastAsia="es-MX"/>
                            </w:rPr>
                            <w:t xml:space="preserve">                                                                                                                                                 </w:t>
                          </w:r>
                          <w:r>
                            <w:rPr>
                              <w:noProof/>
                              <w:lang w:eastAsia="es-MX"/>
                            </w:rPr>
                            <w:drawing>
                              <wp:inline distT="0" distB="0" distL="0" distR="0" wp14:anchorId="1C4BCFD1" wp14:editId="23703A20">
                                <wp:extent cx="573405" cy="499745"/>
                                <wp:effectExtent l="0" t="0" r="0" b="0"/>
                                <wp:docPr id="3" name="Imagen 2" descr="Descripción: ESCUDO HERALDICO OK">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wp:docPr>
                                <wp:cNvGraphicFramePr/>
                                <a:graphic xmlns:a="http://schemas.openxmlformats.org/drawingml/2006/main">
                                  <a:graphicData uri="http://schemas.openxmlformats.org/drawingml/2006/picture">
                                    <pic:pic xmlns:pic="http://schemas.openxmlformats.org/drawingml/2006/picture">
                                      <pic:nvPicPr>
                                        <pic:cNvPr id="3" name="Imagen 2" descr="Descripción: ESCUDO HERALDICO OK">
                                          <a:extLst>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3405" cy="499745"/>
                                        </a:xfrm>
                                        <a:prstGeom prst="rect">
                                          <a:avLst/>
                                        </a:prstGeom>
                                        <a:noFill/>
                                        <a:ln>
                                          <a:noFill/>
                                        </a:ln>
                                      </pic:spPr>
                                    </pic:pic>
                                  </a:graphicData>
                                </a:graphic>
                              </wp:inline>
                            </w:drawing>
                          </w:r>
                          <w:r>
                            <w:rPr>
                              <w:noProof/>
                              <w:lang w:eastAsia="es-MX"/>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692D0A" id="_x0000_t202" coordsize="21600,21600" o:spt="202" path="m,l,21600r21600,l21600,xe">
              <v:stroke joinstyle="miter"/>
              <v:path gradientshapeok="t" o:connecttype="rect"/>
            </v:shapetype>
            <v:shape id="_x0000_s1028" type="#_x0000_t202" style="position:absolute;left:0;text-align:left;margin-left:9.75pt;margin-top:-22.65pt;width:477pt;height:53.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" stroked="f">
              <v:textbox>
                <w:txbxContent>
                  <w:p w14:paraId="3F1F1E29" w14:textId="4EF8CFE6" w:rsidR="00E4705E" w:rsidRDefault="00E4705E">
                    <w:r>
                      <w:rPr>
                        <w:noProof/>
                        <w:lang w:eastAsia="es-MX"/>
                      </w:rPr>
                      <w:drawing>
                        <wp:inline distT="0" distB="0" distL="0" distR="0" wp14:anchorId="504760FF" wp14:editId="60D04296">
                          <wp:extent cx="590550" cy="559056"/>
                          <wp:effectExtent l="0" t="0" r="0" b="0"/>
                          <wp:docPr id="5" name="Imagen 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4">
                                    <a:extLst>
                                      <a:ext uri="{FF2B5EF4-FFF2-40B4-BE49-F238E27FC236}">
                                        <a16:creationId xmlns:xdr="http://schemas.openxmlformats.org/drawingml/2006/spreadsheetDrawing" xmlns="" xmlns:a16="http://schemas.microsoft.com/office/drawing/2014/main" xmlns:lc="http://schemas.openxmlformats.org/drawingml/2006/lockedCanvas" id="{CD2E5999-635A-7647-A6E6-A7AFBB313FC6}"/>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9056"/>
                                  </a:xfrm>
                                  <a:prstGeom prst="rect">
                                    <a:avLst/>
                                  </a:prstGeom>
                                  <a:noFill/>
                                  <a:ln>
                                    <a:noFill/>
                                  </a:ln>
                                  <a:extLst/>
                                </pic:spPr>
                              </pic:pic>
                            </a:graphicData>
                          </a:graphic>
                        </wp:inline>
                      </w:drawing>
                    </w:r>
                    <w:r w:rsidRPr="00E4705E">
                      <w:rPr>
                        <w:noProof/>
                        <w:lang w:eastAsia="es-MX"/>
                      </w:rPr>
                      <w:t xml:space="preserve"> </w:t>
                    </w:r>
                    <w:r>
                      <w:rPr>
                        <w:noProof/>
                        <w:lang w:eastAsia="es-MX"/>
                      </w:rPr>
                      <w:t xml:space="preserve">                                                                                                                                                 </w:t>
                    </w:r>
                    <w:r>
                      <w:rPr>
                        <w:noProof/>
                        <w:lang w:eastAsia="es-MX"/>
                      </w:rPr>
                      <w:drawing>
                        <wp:inline distT="0" distB="0" distL="0" distR="0" wp14:anchorId="1C4BCFD1" wp14:editId="23703A20">
                          <wp:extent cx="573405" cy="499745"/>
                          <wp:effectExtent l="0" t="0" r="0" b="0"/>
                          <wp:docPr id="3" name="Imagen 2" descr="Descripción: ESCUDO HERALDICO OK">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wp:docPr>
                          <wp:cNvGraphicFramePr/>
                          <a:graphic xmlns:a="http://schemas.openxmlformats.org/drawingml/2006/main">
                            <a:graphicData uri="http://schemas.openxmlformats.org/drawingml/2006/picture">
                              <pic:pic xmlns:pic="http://schemas.openxmlformats.org/drawingml/2006/picture">
                                <pic:nvPicPr>
                                  <pic:cNvPr id="3" name="Imagen 2" descr="Descripción: ESCUDO HERALDICO OK">
                                    <a:extLst>
                                      <a:ext uri="{FF2B5EF4-FFF2-40B4-BE49-F238E27FC236}">
                                        <a16:creationId xmlns:xdr="http://schemas.openxmlformats.org/drawingml/2006/spreadsheetDrawing" xmlns:a16="http://schemas.microsoft.com/office/drawing/2014/main" xmlns="" xmlns:lc="http://schemas.openxmlformats.org/drawingml/2006/lockedCanvas" id="{835E95C1-6D4C-9E40-A228-D49F16A70D55}"/>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3405" cy="499745"/>
                                  </a:xfrm>
                                  <a:prstGeom prst="rect">
                                    <a:avLst/>
                                  </a:prstGeom>
                                  <a:noFill/>
                                  <a:ln>
                                    <a:noFill/>
                                  </a:ln>
                                </pic:spPr>
                              </pic:pic>
                            </a:graphicData>
                          </a:graphic>
                        </wp:inline>
                      </w:drawing>
                    </w:r>
                    <w:r>
                      <w:rPr>
                        <w:noProof/>
                        <w:lang w:eastAsia="es-MX"/>
                      </w:rPr>
                      <w:t xml:space="preserve">                                                                                                                            </w:t>
                    </w:r>
                  </w:p>
                </w:txbxContent>
              </v:textbox>
              <w10:wrap type="square" anchorx="margin"/>
            </v:shape>
          </w:pict>
        </mc:Fallback>
      </mc:AlternateContent>
    </w:r>
    <w:r>
      <w:rPr>
        <w:rFonts w:ascii="Montserrat" w:eastAsia="Times New Roman" w:hAnsi="Montserrat" w:cs="Arial"/>
        <w:b/>
        <w:noProof/>
        <w:color w:val="000000"/>
        <w:sz w:val="18"/>
        <w:szCs w:val="20"/>
        <w:lang w:eastAsia="es-MX"/>
      </w:rPr>
      <mc:AlternateContent>
        <mc:Choice Requires="wps">
          <w:drawing>
            <wp:anchor distT="0" distB="0" distL="114300" distR="114300" simplePos="0" relativeHeight="251660288" behindDoc="0" locked="0" layoutInCell="1" allowOverlap="1" wp14:anchorId="755D38B5" wp14:editId="5252708D">
              <wp:simplePos x="0" y="0"/>
              <wp:positionH relativeFrom="column">
                <wp:posOffset>1209675</wp:posOffset>
              </wp:positionH>
              <wp:positionV relativeFrom="paragraph">
                <wp:posOffset>-268605</wp:posOffset>
              </wp:positionV>
              <wp:extent cx="4105275" cy="581025"/>
              <wp:effectExtent l="0" t="0" r="9525" b="9525"/>
              <wp:wrapNone/>
              <wp:docPr id="6" name="Cuadro de texto 6"/>
              <wp:cNvGraphicFramePr/>
              <a:graphic xmlns:a="http://schemas.openxmlformats.org/drawingml/2006/main">
                <a:graphicData uri="http://schemas.microsoft.com/office/word/2010/wordprocessingShape">
                  <wps:wsp>
                    <wps:cNvSpPr txBox="1"/>
                    <wps:spPr>
                      <a:xfrm>
                        <a:off x="0" y="0"/>
                        <a:ext cx="4105275" cy="581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DB8601" w14:textId="1112A23E" w:rsidR="00E4705E" w:rsidRDefault="00E4705E">
                          <w:r>
                            <w:t>SECRETARÍA DE OBRAS PÚBLICAS Y ORDENAMIENTO TERRITORIAL</w:t>
                          </w:r>
                        </w:p>
                        <w:p w14:paraId="4A2226F7" w14:textId="27DD725C" w:rsidR="00E4705E" w:rsidRPr="00E4705E" w:rsidRDefault="00E4705E" w:rsidP="00E4705E">
                          <w:pPr>
                            <w:jc w:val="center"/>
                            <w:rPr>
                              <w:sz w:val="20"/>
                            </w:rPr>
                          </w:pPr>
                          <w:r>
                            <w:rPr>
                              <w:sz w:val="20"/>
                            </w:rPr>
                            <w:t>DIRECCIÓN GENERAL DE ESTUDIOS Y PROYECTOS</w:t>
                          </w:r>
                        </w:p>
                        <w:p w14:paraId="1358B9FE" w14:textId="77777777" w:rsidR="00E4705E" w:rsidRDefault="00E470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5D38B5" id="Cuadro de texto 6" o:spid="_x0000_s1029" type="#_x0000_t202" style="position:absolute;left:0;text-align:left;margin-left:95.25pt;margin-top:-21.15pt;width:323.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" fillcolor="white [3201]" stroked="f" strokeweight=".5pt">
              <v:textbox>
                <w:txbxContent>
                  <w:p w14:paraId="15DB8601" w14:textId="1112A23E" w:rsidR="00E4705E" w:rsidRDefault="00E4705E">
                    <w:r>
                      <w:t>SECRETARÍA DE OBRAS PÚBLICAS Y ORDENAMIENTO TERRITORIAL</w:t>
                    </w:r>
                  </w:p>
                  <w:p w14:paraId="4A2226F7" w14:textId="27DD725C" w:rsidR="00E4705E" w:rsidRPr="00E4705E" w:rsidRDefault="00E4705E" w:rsidP="00E4705E">
                    <w:pPr>
                      <w:jc w:val="center"/>
                      <w:rPr>
                        <w:sz w:val="20"/>
                      </w:rPr>
                    </w:pPr>
                    <w:r>
                      <w:rPr>
                        <w:sz w:val="20"/>
                      </w:rPr>
                      <w:t>DIRECCIÓN GENERAL DE ESTUDIOS Y PROYECTOS</w:t>
                    </w:r>
                  </w:p>
                  <w:p w14:paraId="1358B9FE" w14:textId="77777777" w:rsidR="00E4705E" w:rsidRDefault="00E4705E"/>
                </w:txbxContent>
              </v:textbox>
            </v:shape>
          </w:pict>
        </mc:Fallback>
      </mc:AlternateContent>
    </w:r>
  </w:p>
  <w:p w14:paraId="027220AB" w14:textId="47C6B708" w:rsidR="00022DB7" w:rsidRPr="002E4D98" w:rsidRDefault="00022DB7" w:rsidP="002E4D98">
    <w:pPr>
      <w:spacing w:after="0" w:line="240" w:lineRule="auto"/>
      <w:jc w:val="center"/>
      <w:rPr>
        <w:rFonts w:ascii="Arial" w:eastAsia="Times New Roman" w:hAnsi="Arial" w:cs="Arial"/>
        <w:b/>
        <w:sz w:val="6"/>
        <w:szCs w:val="6"/>
        <w:lang w:val="es-ES" w:eastAsia="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E1AD6"/>
    <w:multiLevelType w:val="hybridMultilevel"/>
    <w:tmpl w:val="5E9624E2"/>
    <w:lvl w:ilvl="0" w:tplc="D2E4F10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2896741"/>
    <w:multiLevelType w:val="hybridMultilevel"/>
    <w:tmpl w:val="CBCABC12"/>
    <w:lvl w:ilvl="0" w:tplc="080A0019">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9E0356"/>
    <w:multiLevelType w:val="hybridMultilevel"/>
    <w:tmpl w:val="0A164B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48B00BF"/>
    <w:multiLevelType w:val="hybridMultilevel"/>
    <w:tmpl w:val="D868A87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642468C"/>
    <w:multiLevelType w:val="hybridMultilevel"/>
    <w:tmpl w:val="6BF6439C"/>
    <w:lvl w:ilvl="0" w:tplc="080A0019">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6F05B3A"/>
    <w:multiLevelType w:val="multilevel"/>
    <w:tmpl w:val="6EB216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5C415B"/>
    <w:multiLevelType w:val="hybridMultilevel"/>
    <w:tmpl w:val="0A164B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E0A5121"/>
    <w:multiLevelType w:val="hybridMultilevel"/>
    <w:tmpl w:val="0A164B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F5C7A80"/>
    <w:multiLevelType w:val="hybridMultilevel"/>
    <w:tmpl w:val="5E9624E2"/>
    <w:lvl w:ilvl="0" w:tplc="D2E4F10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0FD6439F"/>
    <w:multiLevelType w:val="hybridMultilevel"/>
    <w:tmpl w:val="E56AA0C0"/>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18F55A2"/>
    <w:multiLevelType w:val="hybridMultilevel"/>
    <w:tmpl w:val="E99EE8F4"/>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9">
      <w:start w:val="1"/>
      <w:numFmt w:val="lowerLetter"/>
      <w:lvlText w:val="%3."/>
      <w:lvlJc w:val="left"/>
      <w:pPr>
        <w:ind w:left="2160" w:hanging="180"/>
      </w:pPr>
      <w:rPr>
        <w:i/>
      </w:r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15:restartNumberingAfterBreak="0">
    <w:nsid w:val="146A5BCC"/>
    <w:multiLevelType w:val="hybridMultilevel"/>
    <w:tmpl w:val="0A164B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474637B"/>
    <w:multiLevelType w:val="hybridMultilevel"/>
    <w:tmpl w:val="5E9624E2"/>
    <w:lvl w:ilvl="0" w:tplc="D2E4F10E">
      <w:start w:val="1"/>
      <w:numFmt w:val="upperRoman"/>
      <w:lvlText w:val="%1."/>
      <w:lvlJc w:val="left"/>
      <w:pPr>
        <w:ind w:left="1004"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479263C"/>
    <w:multiLevelType w:val="hybridMultilevel"/>
    <w:tmpl w:val="0A164B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66B3929"/>
    <w:multiLevelType w:val="hybridMultilevel"/>
    <w:tmpl w:val="5E9624E2"/>
    <w:lvl w:ilvl="0" w:tplc="D2E4F10E">
      <w:start w:val="1"/>
      <w:numFmt w:val="upperRoman"/>
      <w:lvlText w:val="%1."/>
      <w:lvlJc w:val="left"/>
      <w:pPr>
        <w:ind w:left="1004"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8D85B39"/>
    <w:multiLevelType w:val="hybridMultilevel"/>
    <w:tmpl w:val="EB723798"/>
    <w:lvl w:ilvl="0" w:tplc="080A0019">
      <w:start w:val="1"/>
      <w:numFmt w:val="lowerLetter"/>
      <w:lvlText w:val="%1."/>
      <w:lvlJc w:val="left"/>
      <w:pPr>
        <w:ind w:left="1004" w:hanging="360"/>
      </w:pPr>
      <w:rPr>
        <w:rFonts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6" w15:restartNumberingAfterBreak="0">
    <w:nsid w:val="1A085237"/>
    <w:multiLevelType w:val="hybridMultilevel"/>
    <w:tmpl w:val="5E9624E2"/>
    <w:lvl w:ilvl="0" w:tplc="D2E4F10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1AC24CF1"/>
    <w:multiLevelType w:val="hybridMultilevel"/>
    <w:tmpl w:val="D868A87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1B92544E"/>
    <w:multiLevelType w:val="hybridMultilevel"/>
    <w:tmpl w:val="ED2A0924"/>
    <w:lvl w:ilvl="0" w:tplc="080A0019">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1EAD1359"/>
    <w:multiLevelType w:val="hybridMultilevel"/>
    <w:tmpl w:val="D8420D62"/>
    <w:lvl w:ilvl="0" w:tplc="080A0017">
      <w:start w:val="1"/>
      <w:numFmt w:val="lowerLetter"/>
      <w:lvlText w:val="%1)"/>
      <w:lvlJc w:val="left"/>
      <w:pPr>
        <w:ind w:left="640" w:hanging="360"/>
      </w:pPr>
    </w:lvl>
    <w:lvl w:ilvl="1" w:tplc="080A0019" w:tentative="1">
      <w:start w:val="1"/>
      <w:numFmt w:val="lowerLetter"/>
      <w:lvlText w:val="%2."/>
      <w:lvlJc w:val="left"/>
      <w:pPr>
        <w:ind w:left="1360" w:hanging="360"/>
      </w:pPr>
    </w:lvl>
    <w:lvl w:ilvl="2" w:tplc="080A001B" w:tentative="1">
      <w:start w:val="1"/>
      <w:numFmt w:val="lowerRoman"/>
      <w:lvlText w:val="%3."/>
      <w:lvlJc w:val="right"/>
      <w:pPr>
        <w:ind w:left="2080" w:hanging="180"/>
      </w:pPr>
    </w:lvl>
    <w:lvl w:ilvl="3" w:tplc="080A000F" w:tentative="1">
      <w:start w:val="1"/>
      <w:numFmt w:val="decimal"/>
      <w:lvlText w:val="%4."/>
      <w:lvlJc w:val="left"/>
      <w:pPr>
        <w:ind w:left="2800" w:hanging="360"/>
      </w:pPr>
    </w:lvl>
    <w:lvl w:ilvl="4" w:tplc="080A0019" w:tentative="1">
      <w:start w:val="1"/>
      <w:numFmt w:val="lowerLetter"/>
      <w:lvlText w:val="%5."/>
      <w:lvlJc w:val="left"/>
      <w:pPr>
        <w:ind w:left="3520" w:hanging="360"/>
      </w:pPr>
    </w:lvl>
    <w:lvl w:ilvl="5" w:tplc="080A001B" w:tentative="1">
      <w:start w:val="1"/>
      <w:numFmt w:val="lowerRoman"/>
      <w:lvlText w:val="%6."/>
      <w:lvlJc w:val="right"/>
      <w:pPr>
        <w:ind w:left="4240" w:hanging="180"/>
      </w:pPr>
    </w:lvl>
    <w:lvl w:ilvl="6" w:tplc="080A000F" w:tentative="1">
      <w:start w:val="1"/>
      <w:numFmt w:val="decimal"/>
      <w:lvlText w:val="%7."/>
      <w:lvlJc w:val="left"/>
      <w:pPr>
        <w:ind w:left="4960" w:hanging="360"/>
      </w:pPr>
    </w:lvl>
    <w:lvl w:ilvl="7" w:tplc="080A0019" w:tentative="1">
      <w:start w:val="1"/>
      <w:numFmt w:val="lowerLetter"/>
      <w:lvlText w:val="%8."/>
      <w:lvlJc w:val="left"/>
      <w:pPr>
        <w:ind w:left="5680" w:hanging="360"/>
      </w:pPr>
    </w:lvl>
    <w:lvl w:ilvl="8" w:tplc="080A001B" w:tentative="1">
      <w:start w:val="1"/>
      <w:numFmt w:val="lowerRoman"/>
      <w:lvlText w:val="%9."/>
      <w:lvlJc w:val="right"/>
      <w:pPr>
        <w:ind w:left="6400" w:hanging="180"/>
      </w:pPr>
    </w:lvl>
  </w:abstractNum>
  <w:abstractNum w:abstractNumId="20" w15:restartNumberingAfterBreak="0">
    <w:nsid w:val="1FBB0813"/>
    <w:multiLevelType w:val="hybridMultilevel"/>
    <w:tmpl w:val="ED2A0924"/>
    <w:lvl w:ilvl="0" w:tplc="080A0019">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217955C0"/>
    <w:multiLevelType w:val="hybridMultilevel"/>
    <w:tmpl w:val="D868A87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21EF068E"/>
    <w:multiLevelType w:val="hybridMultilevel"/>
    <w:tmpl w:val="4906C632"/>
    <w:lvl w:ilvl="0" w:tplc="080A0019">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231766C9"/>
    <w:multiLevelType w:val="hybridMultilevel"/>
    <w:tmpl w:val="0A164B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266931C9"/>
    <w:multiLevelType w:val="hybridMultilevel"/>
    <w:tmpl w:val="13A4D4EC"/>
    <w:lvl w:ilvl="0" w:tplc="D370EE82">
      <w:start w:val="1"/>
      <w:numFmt w:val="decimal"/>
      <w:lvlText w:val="%1."/>
      <w:lvlJc w:val="left"/>
      <w:pPr>
        <w:ind w:left="502" w:hanging="360"/>
      </w:pPr>
      <w:rPr>
        <w:b/>
      </w:rPr>
    </w:lvl>
    <w:lvl w:ilvl="1" w:tplc="3B629032">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5" w15:restartNumberingAfterBreak="0">
    <w:nsid w:val="29585301"/>
    <w:multiLevelType w:val="hybridMultilevel"/>
    <w:tmpl w:val="1A92BE10"/>
    <w:lvl w:ilvl="0" w:tplc="0890C9EE">
      <w:start w:val="1"/>
      <w:numFmt w:val="upperLetter"/>
      <w:lvlText w:val="%1."/>
      <w:lvlJc w:val="left"/>
      <w:pPr>
        <w:ind w:left="6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298809D7"/>
    <w:multiLevelType w:val="hybridMultilevel"/>
    <w:tmpl w:val="51A2434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19">
      <w:start w:val="1"/>
      <w:numFmt w:val="lowerLetter"/>
      <w:lvlText w:val="%3."/>
      <w:lvlJc w:val="left"/>
      <w:pPr>
        <w:ind w:left="2160" w:hanging="360"/>
      </w:pPr>
      <w:rPr>
        <w:rFont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29E61B3A"/>
    <w:multiLevelType w:val="hybridMultilevel"/>
    <w:tmpl w:val="0A164B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2A61041A"/>
    <w:multiLevelType w:val="hybridMultilevel"/>
    <w:tmpl w:val="F68E4A30"/>
    <w:lvl w:ilvl="0" w:tplc="080A0015">
      <w:start w:val="1"/>
      <w:numFmt w:val="upperLetter"/>
      <w:lvlText w:val="%1."/>
      <w:lvlJc w:val="left"/>
      <w:pPr>
        <w:ind w:left="720" w:hanging="360"/>
      </w:pPr>
      <w:rPr>
        <w:rFonts w:hint="default"/>
      </w:rPr>
    </w:lvl>
    <w:lvl w:ilvl="1" w:tplc="90708B6E">
      <w:start w:val="1"/>
      <w:numFmt w:val="lowerLetter"/>
      <w:lvlText w:val="%2)"/>
      <w:lvlJc w:val="left"/>
      <w:pPr>
        <w:ind w:left="1770" w:hanging="69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2AD1541C"/>
    <w:multiLevelType w:val="hybridMultilevel"/>
    <w:tmpl w:val="13A4D4EC"/>
    <w:lvl w:ilvl="0" w:tplc="D370EE82">
      <w:start w:val="1"/>
      <w:numFmt w:val="decimal"/>
      <w:lvlText w:val="%1."/>
      <w:lvlJc w:val="left"/>
      <w:pPr>
        <w:ind w:left="502" w:hanging="360"/>
      </w:pPr>
      <w:rPr>
        <w:b/>
      </w:rPr>
    </w:lvl>
    <w:lvl w:ilvl="1" w:tplc="3B629032">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0" w15:restartNumberingAfterBreak="0">
    <w:nsid w:val="2C810880"/>
    <w:multiLevelType w:val="hybridMultilevel"/>
    <w:tmpl w:val="13A4D4EC"/>
    <w:lvl w:ilvl="0" w:tplc="D370EE82">
      <w:start w:val="1"/>
      <w:numFmt w:val="decimal"/>
      <w:lvlText w:val="%1."/>
      <w:lvlJc w:val="left"/>
      <w:pPr>
        <w:ind w:left="502" w:hanging="360"/>
      </w:pPr>
      <w:rPr>
        <w:b/>
      </w:rPr>
    </w:lvl>
    <w:lvl w:ilvl="1" w:tplc="3B629032">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1" w15:restartNumberingAfterBreak="0">
    <w:nsid w:val="31263E52"/>
    <w:multiLevelType w:val="hybridMultilevel"/>
    <w:tmpl w:val="1F127BDA"/>
    <w:lvl w:ilvl="0" w:tplc="080A0019">
      <w:start w:val="1"/>
      <w:numFmt w:val="lowerLetter"/>
      <w:lvlText w:val="%1."/>
      <w:lvlJc w:val="left"/>
      <w:pPr>
        <w:ind w:left="1004" w:hanging="360"/>
      </w:pPr>
      <w:rPr>
        <w:rFonts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32" w15:restartNumberingAfterBreak="0">
    <w:nsid w:val="32C26977"/>
    <w:multiLevelType w:val="hybridMultilevel"/>
    <w:tmpl w:val="0A164B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34752136"/>
    <w:multiLevelType w:val="hybridMultilevel"/>
    <w:tmpl w:val="5E9624E2"/>
    <w:lvl w:ilvl="0" w:tplc="D2E4F10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34E4564A"/>
    <w:multiLevelType w:val="hybridMultilevel"/>
    <w:tmpl w:val="57561122"/>
    <w:lvl w:ilvl="0" w:tplc="080A000F">
      <w:start w:val="1"/>
      <w:numFmt w:val="decimal"/>
      <w:lvlText w:val="%1."/>
      <w:lvlJc w:val="left"/>
      <w:pPr>
        <w:ind w:left="2880" w:hanging="360"/>
      </w:pPr>
    </w:lvl>
    <w:lvl w:ilvl="1" w:tplc="080A0019" w:tentative="1">
      <w:start w:val="1"/>
      <w:numFmt w:val="lowerLetter"/>
      <w:lvlText w:val="%2."/>
      <w:lvlJc w:val="left"/>
      <w:pPr>
        <w:ind w:left="3600" w:hanging="360"/>
      </w:pPr>
    </w:lvl>
    <w:lvl w:ilvl="2" w:tplc="080A001B" w:tentative="1">
      <w:start w:val="1"/>
      <w:numFmt w:val="lowerRoman"/>
      <w:lvlText w:val="%3."/>
      <w:lvlJc w:val="right"/>
      <w:pPr>
        <w:ind w:left="4320" w:hanging="180"/>
      </w:pPr>
    </w:lvl>
    <w:lvl w:ilvl="3" w:tplc="080A000F" w:tentative="1">
      <w:start w:val="1"/>
      <w:numFmt w:val="decimal"/>
      <w:lvlText w:val="%4."/>
      <w:lvlJc w:val="left"/>
      <w:pPr>
        <w:ind w:left="5040" w:hanging="360"/>
      </w:pPr>
    </w:lvl>
    <w:lvl w:ilvl="4" w:tplc="080A0019" w:tentative="1">
      <w:start w:val="1"/>
      <w:numFmt w:val="lowerLetter"/>
      <w:lvlText w:val="%5."/>
      <w:lvlJc w:val="left"/>
      <w:pPr>
        <w:ind w:left="5760" w:hanging="360"/>
      </w:pPr>
    </w:lvl>
    <w:lvl w:ilvl="5" w:tplc="080A001B" w:tentative="1">
      <w:start w:val="1"/>
      <w:numFmt w:val="lowerRoman"/>
      <w:lvlText w:val="%6."/>
      <w:lvlJc w:val="right"/>
      <w:pPr>
        <w:ind w:left="6480" w:hanging="180"/>
      </w:pPr>
    </w:lvl>
    <w:lvl w:ilvl="6" w:tplc="080A000F" w:tentative="1">
      <w:start w:val="1"/>
      <w:numFmt w:val="decimal"/>
      <w:lvlText w:val="%7."/>
      <w:lvlJc w:val="left"/>
      <w:pPr>
        <w:ind w:left="7200" w:hanging="360"/>
      </w:pPr>
    </w:lvl>
    <w:lvl w:ilvl="7" w:tplc="080A0019" w:tentative="1">
      <w:start w:val="1"/>
      <w:numFmt w:val="lowerLetter"/>
      <w:lvlText w:val="%8."/>
      <w:lvlJc w:val="left"/>
      <w:pPr>
        <w:ind w:left="7920" w:hanging="360"/>
      </w:pPr>
    </w:lvl>
    <w:lvl w:ilvl="8" w:tplc="080A001B" w:tentative="1">
      <w:start w:val="1"/>
      <w:numFmt w:val="lowerRoman"/>
      <w:lvlText w:val="%9."/>
      <w:lvlJc w:val="right"/>
      <w:pPr>
        <w:ind w:left="8640" w:hanging="180"/>
      </w:pPr>
    </w:lvl>
  </w:abstractNum>
  <w:abstractNum w:abstractNumId="35" w15:restartNumberingAfterBreak="0">
    <w:nsid w:val="38931560"/>
    <w:multiLevelType w:val="hybridMultilevel"/>
    <w:tmpl w:val="666224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3B141F30"/>
    <w:multiLevelType w:val="hybridMultilevel"/>
    <w:tmpl w:val="0A164B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3B5602AB"/>
    <w:multiLevelType w:val="hybridMultilevel"/>
    <w:tmpl w:val="0A164B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41F93688"/>
    <w:multiLevelType w:val="hybridMultilevel"/>
    <w:tmpl w:val="0A164B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45480FA9"/>
    <w:multiLevelType w:val="multilevel"/>
    <w:tmpl w:val="BA107AC8"/>
    <w:lvl w:ilvl="0">
      <w:start w:val="1"/>
      <w:numFmt w:val="decimal"/>
      <w:lvlText w:val="%1."/>
      <w:lvlJc w:val="left"/>
      <w:pPr>
        <w:ind w:left="360" w:hanging="360"/>
      </w:pPr>
    </w:lvl>
    <w:lvl w:ilvl="1">
      <w:start w:val="1"/>
      <w:numFmt w:val="decimal"/>
      <w:isLgl/>
      <w:lvlText w:val="%1.%2."/>
      <w:lvlJc w:val="left"/>
      <w:pPr>
        <w:ind w:left="1079" w:hanging="795"/>
      </w:pPr>
      <w:rPr>
        <w:rFonts w:hint="default"/>
      </w:rPr>
    </w:lvl>
    <w:lvl w:ilvl="2">
      <w:start w:val="1"/>
      <w:numFmt w:val="decimal"/>
      <w:isLgl/>
      <w:lvlText w:val="%1.%2.%3."/>
      <w:lvlJc w:val="left"/>
      <w:pPr>
        <w:ind w:left="795" w:hanging="795"/>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3420" w:hanging="2160"/>
      </w:pPr>
      <w:rPr>
        <w:rFonts w:hint="default"/>
      </w:rPr>
    </w:lvl>
    <w:lvl w:ilvl="8">
      <w:start w:val="1"/>
      <w:numFmt w:val="decimal"/>
      <w:isLgl/>
      <w:lvlText w:val="%1.%2.%3.%4.%5.%6.%7.%8.%9."/>
      <w:lvlJc w:val="left"/>
      <w:pPr>
        <w:ind w:left="3600" w:hanging="2160"/>
      </w:pPr>
      <w:rPr>
        <w:rFonts w:hint="default"/>
      </w:rPr>
    </w:lvl>
  </w:abstractNum>
  <w:abstractNum w:abstractNumId="40" w15:restartNumberingAfterBreak="0">
    <w:nsid w:val="47083821"/>
    <w:multiLevelType w:val="hybridMultilevel"/>
    <w:tmpl w:val="D868A87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47710E71"/>
    <w:multiLevelType w:val="hybridMultilevel"/>
    <w:tmpl w:val="8494BCB2"/>
    <w:lvl w:ilvl="0" w:tplc="080A0019">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49C708DE"/>
    <w:multiLevelType w:val="hybridMultilevel"/>
    <w:tmpl w:val="5E9624E2"/>
    <w:lvl w:ilvl="0" w:tplc="D2E4F10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4A200188"/>
    <w:multiLevelType w:val="hybridMultilevel"/>
    <w:tmpl w:val="13A4D4EC"/>
    <w:lvl w:ilvl="0" w:tplc="D370EE82">
      <w:start w:val="1"/>
      <w:numFmt w:val="decimal"/>
      <w:lvlText w:val="%1."/>
      <w:lvlJc w:val="left"/>
      <w:pPr>
        <w:ind w:left="502" w:hanging="360"/>
      </w:pPr>
      <w:rPr>
        <w:b/>
      </w:rPr>
    </w:lvl>
    <w:lvl w:ilvl="1" w:tplc="3B629032">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4" w15:restartNumberingAfterBreak="0">
    <w:nsid w:val="4C5524EB"/>
    <w:multiLevelType w:val="hybridMultilevel"/>
    <w:tmpl w:val="25C41236"/>
    <w:lvl w:ilvl="0" w:tplc="080A000F">
      <w:start w:val="1"/>
      <w:numFmt w:val="decimal"/>
      <w:lvlText w:val="%1."/>
      <w:lvlJc w:val="left"/>
      <w:pPr>
        <w:ind w:left="2880" w:hanging="360"/>
      </w:pPr>
    </w:lvl>
    <w:lvl w:ilvl="1" w:tplc="080A0019" w:tentative="1">
      <w:start w:val="1"/>
      <w:numFmt w:val="lowerLetter"/>
      <w:lvlText w:val="%2."/>
      <w:lvlJc w:val="left"/>
      <w:pPr>
        <w:ind w:left="3600" w:hanging="360"/>
      </w:pPr>
    </w:lvl>
    <w:lvl w:ilvl="2" w:tplc="080A001B" w:tentative="1">
      <w:start w:val="1"/>
      <w:numFmt w:val="lowerRoman"/>
      <w:lvlText w:val="%3."/>
      <w:lvlJc w:val="right"/>
      <w:pPr>
        <w:ind w:left="4320" w:hanging="180"/>
      </w:pPr>
    </w:lvl>
    <w:lvl w:ilvl="3" w:tplc="080A000F" w:tentative="1">
      <w:start w:val="1"/>
      <w:numFmt w:val="decimal"/>
      <w:lvlText w:val="%4."/>
      <w:lvlJc w:val="left"/>
      <w:pPr>
        <w:ind w:left="5040" w:hanging="360"/>
      </w:pPr>
    </w:lvl>
    <w:lvl w:ilvl="4" w:tplc="080A0019" w:tentative="1">
      <w:start w:val="1"/>
      <w:numFmt w:val="lowerLetter"/>
      <w:lvlText w:val="%5."/>
      <w:lvlJc w:val="left"/>
      <w:pPr>
        <w:ind w:left="5760" w:hanging="360"/>
      </w:pPr>
    </w:lvl>
    <w:lvl w:ilvl="5" w:tplc="080A001B" w:tentative="1">
      <w:start w:val="1"/>
      <w:numFmt w:val="lowerRoman"/>
      <w:lvlText w:val="%6."/>
      <w:lvlJc w:val="right"/>
      <w:pPr>
        <w:ind w:left="6480" w:hanging="180"/>
      </w:pPr>
    </w:lvl>
    <w:lvl w:ilvl="6" w:tplc="080A000F" w:tentative="1">
      <w:start w:val="1"/>
      <w:numFmt w:val="decimal"/>
      <w:lvlText w:val="%7."/>
      <w:lvlJc w:val="left"/>
      <w:pPr>
        <w:ind w:left="7200" w:hanging="360"/>
      </w:pPr>
    </w:lvl>
    <w:lvl w:ilvl="7" w:tplc="080A0019" w:tentative="1">
      <w:start w:val="1"/>
      <w:numFmt w:val="lowerLetter"/>
      <w:lvlText w:val="%8."/>
      <w:lvlJc w:val="left"/>
      <w:pPr>
        <w:ind w:left="7920" w:hanging="360"/>
      </w:pPr>
    </w:lvl>
    <w:lvl w:ilvl="8" w:tplc="080A001B" w:tentative="1">
      <w:start w:val="1"/>
      <w:numFmt w:val="lowerRoman"/>
      <w:lvlText w:val="%9."/>
      <w:lvlJc w:val="right"/>
      <w:pPr>
        <w:ind w:left="8640" w:hanging="180"/>
      </w:pPr>
    </w:lvl>
  </w:abstractNum>
  <w:abstractNum w:abstractNumId="45" w15:restartNumberingAfterBreak="0">
    <w:nsid w:val="4EA71D4A"/>
    <w:multiLevelType w:val="multilevel"/>
    <w:tmpl w:val="6EB216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2445232"/>
    <w:multiLevelType w:val="hybridMultilevel"/>
    <w:tmpl w:val="1C66F634"/>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52F301B3"/>
    <w:multiLevelType w:val="hybridMultilevel"/>
    <w:tmpl w:val="13A4D4EC"/>
    <w:lvl w:ilvl="0" w:tplc="D370EE82">
      <w:start w:val="1"/>
      <w:numFmt w:val="decimal"/>
      <w:lvlText w:val="%1."/>
      <w:lvlJc w:val="left"/>
      <w:pPr>
        <w:ind w:left="502" w:hanging="360"/>
      </w:pPr>
      <w:rPr>
        <w:b/>
      </w:rPr>
    </w:lvl>
    <w:lvl w:ilvl="1" w:tplc="3B629032">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8" w15:restartNumberingAfterBreak="0">
    <w:nsid w:val="54296248"/>
    <w:multiLevelType w:val="hybridMultilevel"/>
    <w:tmpl w:val="5E9624E2"/>
    <w:lvl w:ilvl="0" w:tplc="D2E4F10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56CC24A4"/>
    <w:multiLevelType w:val="hybridMultilevel"/>
    <w:tmpl w:val="36F6C596"/>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0" w15:restartNumberingAfterBreak="0">
    <w:nsid w:val="5B522266"/>
    <w:multiLevelType w:val="multilevel"/>
    <w:tmpl w:val="32B47AAA"/>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1" w15:restartNumberingAfterBreak="0">
    <w:nsid w:val="646008D0"/>
    <w:multiLevelType w:val="hybridMultilevel"/>
    <w:tmpl w:val="13A4D4EC"/>
    <w:lvl w:ilvl="0" w:tplc="D370EE82">
      <w:start w:val="1"/>
      <w:numFmt w:val="decimal"/>
      <w:lvlText w:val="%1."/>
      <w:lvlJc w:val="left"/>
      <w:pPr>
        <w:ind w:left="360" w:hanging="360"/>
      </w:pPr>
      <w:rPr>
        <w:b/>
      </w:rPr>
    </w:lvl>
    <w:lvl w:ilvl="1" w:tplc="3B629032">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2" w15:restartNumberingAfterBreak="0">
    <w:nsid w:val="64C10EA0"/>
    <w:multiLevelType w:val="hybridMultilevel"/>
    <w:tmpl w:val="D868A87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653C6DA1"/>
    <w:multiLevelType w:val="hybridMultilevel"/>
    <w:tmpl w:val="A43AF63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15:restartNumberingAfterBreak="0">
    <w:nsid w:val="65B10BF4"/>
    <w:multiLevelType w:val="hybridMultilevel"/>
    <w:tmpl w:val="0A164B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15:restartNumberingAfterBreak="0">
    <w:nsid w:val="66036023"/>
    <w:multiLevelType w:val="hybridMultilevel"/>
    <w:tmpl w:val="5E9624E2"/>
    <w:lvl w:ilvl="0" w:tplc="D2E4F10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15:restartNumberingAfterBreak="0">
    <w:nsid w:val="68FC4B57"/>
    <w:multiLevelType w:val="hybridMultilevel"/>
    <w:tmpl w:val="0A164B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6CE71BA0"/>
    <w:multiLevelType w:val="hybridMultilevel"/>
    <w:tmpl w:val="AA60ABBA"/>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15:restartNumberingAfterBreak="0">
    <w:nsid w:val="6DDC6DB1"/>
    <w:multiLevelType w:val="hybridMultilevel"/>
    <w:tmpl w:val="D868A87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6E5E5E10"/>
    <w:multiLevelType w:val="hybridMultilevel"/>
    <w:tmpl w:val="F732DC3E"/>
    <w:lvl w:ilvl="0" w:tplc="EAF2DAF2">
      <w:start w:val="1"/>
      <w:numFmt w:val="decimal"/>
      <w:lvlText w:val="%1."/>
      <w:lvlJc w:val="left"/>
      <w:pPr>
        <w:ind w:left="502" w:hanging="360"/>
      </w:pPr>
      <w:rPr>
        <w:b w:val="0"/>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60" w15:restartNumberingAfterBreak="0">
    <w:nsid w:val="6F2A5F71"/>
    <w:multiLevelType w:val="hybridMultilevel"/>
    <w:tmpl w:val="5E9624E2"/>
    <w:lvl w:ilvl="0" w:tplc="D2E4F10E">
      <w:start w:val="1"/>
      <w:numFmt w:val="upperRoman"/>
      <w:lvlText w:val="%1."/>
      <w:lvlJc w:val="left"/>
      <w:pPr>
        <w:ind w:left="1004"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15:restartNumberingAfterBreak="0">
    <w:nsid w:val="70536DFD"/>
    <w:multiLevelType w:val="hybridMultilevel"/>
    <w:tmpl w:val="645EE370"/>
    <w:lvl w:ilvl="0" w:tplc="4DFC4A80">
      <w:start w:val="1"/>
      <w:numFmt w:val="upp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62" w15:restartNumberingAfterBreak="0">
    <w:nsid w:val="71F04B55"/>
    <w:multiLevelType w:val="hybridMultilevel"/>
    <w:tmpl w:val="D868A87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15:restartNumberingAfterBreak="0">
    <w:nsid w:val="727A05E0"/>
    <w:multiLevelType w:val="hybridMultilevel"/>
    <w:tmpl w:val="0A164B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15:restartNumberingAfterBreak="0">
    <w:nsid w:val="751327D7"/>
    <w:multiLevelType w:val="hybridMultilevel"/>
    <w:tmpl w:val="0A164B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15:restartNumberingAfterBreak="0">
    <w:nsid w:val="77F136C9"/>
    <w:multiLevelType w:val="hybridMultilevel"/>
    <w:tmpl w:val="F76A45FE"/>
    <w:lvl w:ilvl="0" w:tplc="080A0019">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6" w15:restartNumberingAfterBreak="0">
    <w:nsid w:val="7B552D98"/>
    <w:multiLevelType w:val="hybridMultilevel"/>
    <w:tmpl w:val="0A164B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15:restartNumberingAfterBreak="0">
    <w:nsid w:val="7B8E5ACA"/>
    <w:multiLevelType w:val="hybridMultilevel"/>
    <w:tmpl w:val="0A164BE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15:restartNumberingAfterBreak="0">
    <w:nsid w:val="7F8A2E0F"/>
    <w:multiLevelType w:val="hybridMultilevel"/>
    <w:tmpl w:val="11D0A6B0"/>
    <w:lvl w:ilvl="0" w:tplc="080A0013">
      <w:start w:val="1"/>
      <w:numFmt w:val="upperRoman"/>
      <w:lvlText w:val="%1."/>
      <w:lvlJc w:val="righ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9" w15:restartNumberingAfterBreak="0">
    <w:nsid w:val="7FE4255B"/>
    <w:multiLevelType w:val="hybridMultilevel"/>
    <w:tmpl w:val="D868A87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68"/>
  </w:num>
  <w:num w:numId="2">
    <w:abstractNumId w:val="53"/>
  </w:num>
  <w:num w:numId="3">
    <w:abstractNumId w:val="20"/>
  </w:num>
  <w:num w:numId="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5"/>
  </w:num>
  <w:num w:numId="6">
    <w:abstractNumId w:val="21"/>
  </w:num>
  <w:num w:numId="7">
    <w:abstractNumId w:val="57"/>
  </w:num>
  <w:num w:numId="8">
    <w:abstractNumId w:val="5"/>
  </w:num>
  <w:num w:numId="9">
    <w:abstractNumId w:val="45"/>
  </w:num>
  <w:num w:numId="10">
    <w:abstractNumId w:val="59"/>
  </w:num>
  <w:num w:numId="11">
    <w:abstractNumId w:val="50"/>
  </w:num>
  <w:num w:numId="12">
    <w:abstractNumId w:val="28"/>
  </w:num>
  <w:num w:numId="13">
    <w:abstractNumId w:val="19"/>
  </w:num>
  <w:num w:numId="14">
    <w:abstractNumId w:val="13"/>
  </w:num>
  <w:num w:numId="15">
    <w:abstractNumId w:val="18"/>
  </w:num>
  <w:num w:numId="16">
    <w:abstractNumId w:val="54"/>
  </w:num>
  <w:num w:numId="17">
    <w:abstractNumId w:val="16"/>
  </w:num>
  <w:num w:numId="18">
    <w:abstractNumId w:val="24"/>
  </w:num>
  <w:num w:numId="19">
    <w:abstractNumId w:val="17"/>
  </w:num>
  <w:num w:numId="20">
    <w:abstractNumId w:val="1"/>
  </w:num>
  <w:num w:numId="21">
    <w:abstractNumId w:val="4"/>
  </w:num>
  <w:num w:numId="22">
    <w:abstractNumId w:val="27"/>
  </w:num>
  <w:num w:numId="23">
    <w:abstractNumId w:val="10"/>
  </w:num>
  <w:num w:numId="24">
    <w:abstractNumId w:val="0"/>
  </w:num>
  <w:num w:numId="25">
    <w:abstractNumId w:val="29"/>
  </w:num>
  <w:num w:numId="26">
    <w:abstractNumId w:val="69"/>
  </w:num>
  <w:num w:numId="27">
    <w:abstractNumId w:val="48"/>
  </w:num>
  <w:num w:numId="28">
    <w:abstractNumId w:val="30"/>
  </w:num>
  <w:num w:numId="29">
    <w:abstractNumId w:val="40"/>
  </w:num>
  <w:num w:numId="30">
    <w:abstractNumId w:val="67"/>
  </w:num>
  <w:num w:numId="31">
    <w:abstractNumId w:val="36"/>
  </w:num>
  <w:num w:numId="32">
    <w:abstractNumId w:val="33"/>
  </w:num>
  <w:num w:numId="33">
    <w:abstractNumId w:val="47"/>
  </w:num>
  <w:num w:numId="34">
    <w:abstractNumId w:val="58"/>
  </w:num>
  <w:num w:numId="35">
    <w:abstractNumId w:val="7"/>
  </w:num>
  <w:num w:numId="36">
    <w:abstractNumId w:val="11"/>
  </w:num>
  <w:num w:numId="37">
    <w:abstractNumId w:val="2"/>
  </w:num>
  <w:num w:numId="38">
    <w:abstractNumId w:val="37"/>
  </w:num>
  <w:num w:numId="39">
    <w:abstractNumId w:val="8"/>
  </w:num>
  <w:num w:numId="40">
    <w:abstractNumId w:val="43"/>
  </w:num>
  <w:num w:numId="41">
    <w:abstractNumId w:val="62"/>
  </w:num>
  <w:num w:numId="42">
    <w:abstractNumId w:val="9"/>
  </w:num>
  <w:num w:numId="43">
    <w:abstractNumId w:val="31"/>
  </w:num>
  <w:num w:numId="44">
    <w:abstractNumId w:val="26"/>
  </w:num>
  <w:num w:numId="45">
    <w:abstractNumId w:val="46"/>
  </w:num>
  <w:num w:numId="46">
    <w:abstractNumId w:val="35"/>
  </w:num>
  <w:num w:numId="47">
    <w:abstractNumId w:val="66"/>
  </w:num>
  <w:num w:numId="48">
    <w:abstractNumId w:val="15"/>
  </w:num>
  <w:num w:numId="49">
    <w:abstractNumId w:val="22"/>
  </w:num>
  <w:num w:numId="50">
    <w:abstractNumId w:val="65"/>
  </w:num>
  <w:num w:numId="51">
    <w:abstractNumId w:val="42"/>
  </w:num>
  <w:num w:numId="52">
    <w:abstractNumId w:val="52"/>
  </w:num>
  <w:num w:numId="53">
    <w:abstractNumId w:val="38"/>
  </w:num>
  <w:num w:numId="54">
    <w:abstractNumId w:val="32"/>
  </w:num>
  <w:num w:numId="55">
    <w:abstractNumId w:val="12"/>
  </w:num>
  <w:num w:numId="56">
    <w:abstractNumId w:val="61"/>
  </w:num>
  <w:num w:numId="57">
    <w:abstractNumId w:val="41"/>
  </w:num>
  <w:num w:numId="58">
    <w:abstractNumId w:val="63"/>
  </w:num>
  <w:num w:numId="59">
    <w:abstractNumId w:val="23"/>
  </w:num>
  <w:num w:numId="60">
    <w:abstractNumId w:val="60"/>
  </w:num>
  <w:num w:numId="61">
    <w:abstractNumId w:val="6"/>
  </w:num>
  <w:num w:numId="62">
    <w:abstractNumId w:val="64"/>
  </w:num>
  <w:num w:numId="63">
    <w:abstractNumId w:val="14"/>
  </w:num>
  <w:num w:numId="64">
    <w:abstractNumId w:val="25"/>
  </w:num>
  <w:num w:numId="65">
    <w:abstractNumId w:val="3"/>
  </w:num>
  <w:num w:numId="66">
    <w:abstractNumId w:val="56"/>
  </w:num>
  <w:num w:numId="67">
    <w:abstractNumId w:val="44"/>
  </w:num>
  <w:num w:numId="68">
    <w:abstractNumId w:val="34"/>
  </w:num>
  <w:num w:numId="69">
    <w:abstractNumId w:val="39"/>
  </w:num>
  <w:num w:numId="70">
    <w:abstractNumId w:val="4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1BE"/>
    <w:rsid w:val="00004615"/>
    <w:rsid w:val="00005D40"/>
    <w:rsid w:val="000114A3"/>
    <w:rsid w:val="00011C47"/>
    <w:rsid w:val="00012D1A"/>
    <w:rsid w:val="00013D98"/>
    <w:rsid w:val="00017885"/>
    <w:rsid w:val="0002003A"/>
    <w:rsid w:val="00022DB7"/>
    <w:rsid w:val="00023B18"/>
    <w:rsid w:val="000278CD"/>
    <w:rsid w:val="00032419"/>
    <w:rsid w:val="00044B6F"/>
    <w:rsid w:val="00047642"/>
    <w:rsid w:val="0005256F"/>
    <w:rsid w:val="00054162"/>
    <w:rsid w:val="00055E5D"/>
    <w:rsid w:val="00060641"/>
    <w:rsid w:val="000637FE"/>
    <w:rsid w:val="000654E9"/>
    <w:rsid w:val="00070B4D"/>
    <w:rsid w:val="000815E8"/>
    <w:rsid w:val="00082AAE"/>
    <w:rsid w:val="00086CD6"/>
    <w:rsid w:val="00094E2D"/>
    <w:rsid w:val="00096CAE"/>
    <w:rsid w:val="000A1AC7"/>
    <w:rsid w:val="000A5881"/>
    <w:rsid w:val="000A632C"/>
    <w:rsid w:val="000A667B"/>
    <w:rsid w:val="000A7011"/>
    <w:rsid w:val="000B32F1"/>
    <w:rsid w:val="000B39B2"/>
    <w:rsid w:val="000B4F5C"/>
    <w:rsid w:val="000B6A1B"/>
    <w:rsid w:val="000B763A"/>
    <w:rsid w:val="000C43F7"/>
    <w:rsid w:val="000C72F7"/>
    <w:rsid w:val="000D513E"/>
    <w:rsid w:val="000D724D"/>
    <w:rsid w:val="000E3366"/>
    <w:rsid w:val="000F5AA7"/>
    <w:rsid w:val="000F63C6"/>
    <w:rsid w:val="00100600"/>
    <w:rsid w:val="00100C8B"/>
    <w:rsid w:val="00102E6C"/>
    <w:rsid w:val="00123C32"/>
    <w:rsid w:val="00124CD1"/>
    <w:rsid w:val="00125D90"/>
    <w:rsid w:val="001272ED"/>
    <w:rsid w:val="00131831"/>
    <w:rsid w:val="00131CB7"/>
    <w:rsid w:val="0014236C"/>
    <w:rsid w:val="00143602"/>
    <w:rsid w:val="0014414F"/>
    <w:rsid w:val="00144204"/>
    <w:rsid w:val="00151707"/>
    <w:rsid w:val="001528F9"/>
    <w:rsid w:val="00164483"/>
    <w:rsid w:val="00166269"/>
    <w:rsid w:val="001707E8"/>
    <w:rsid w:val="00175327"/>
    <w:rsid w:val="00175ABF"/>
    <w:rsid w:val="0018361A"/>
    <w:rsid w:val="0018690D"/>
    <w:rsid w:val="001929D7"/>
    <w:rsid w:val="00192AD2"/>
    <w:rsid w:val="00195903"/>
    <w:rsid w:val="001A1B3C"/>
    <w:rsid w:val="001A3777"/>
    <w:rsid w:val="001A6B21"/>
    <w:rsid w:val="001B1E83"/>
    <w:rsid w:val="001B44D5"/>
    <w:rsid w:val="001B7AAA"/>
    <w:rsid w:val="001C2E51"/>
    <w:rsid w:val="001D0CAA"/>
    <w:rsid w:val="001D2E5B"/>
    <w:rsid w:val="001D523D"/>
    <w:rsid w:val="001D5A02"/>
    <w:rsid w:val="001E2215"/>
    <w:rsid w:val="001E4060"/>
    <w:rsid w:val="001E4AEE"/>
    <w:rsid w:val="001F0DA2"/>
    <w:rsid w:val="001F2D69"/>
    <w:rsid w:val="001F3E73"/>
    <w:rsid w:val="00203D6E"/>
    <w:rsid w:val="00206B34"/>
    <w:rsid w:val="0021100B"/>
    <w:rsid w:val="00213AD2"/>
    <w:rsid w:val="00214AD6"/>
    <w:rsid w:val="00220651"/>
    <w:rsid w:val="0022742E"/>
    <w:rsid w:val="002352D0"/>
    <w:rsid w:val="00250990"/>
    <w:rsid w:val="00261372"/>
    <w:rsid w:val="00262137"/>
    <w:rsid w:val="002665D5"/>
    <w:rsid w:val="00266C90"/>
    <w:rsid w:val="00271910"/>
    <w:rsid w:val="00274FF8"/>
    <w:rsid w:val="00281160"/>
    <w:rsid w:val="00283224"/>
    <w:rsid w:val="002837D6"/>
    <w:rsid w:val="002864AC"/>
    <w:rsid w:val="00290DA6"/>
    <w:rsid w:val="002A1009"/>
    <w:rsid w:val="002A12E2"/>
    <w:rsid w:val="002A1F9E"/>
    <w:rsid w:val="002A6357"/>
    <w:rsid w:val="002A7520"/>
    <w:rsid w:val="002A7CD8"/>
    <w:rsid w:val="002C2F68"/>
    <w:rsid w:val="002C327D"/>
    <w:rsid w:val="002D2553"/>
    <w:rsid w:val="002D2DE4"/>
    <w:rsid w:val="002D7E10"/>
    <w:rsid w:val="002E333F"/>
    <w:rsid w:val="002E3949"/>
    <w:rsid w:val="002E4D98"/>
    <w:rsid w:val="002F2609"/>
    <w:rsid w:val="002F6A5E"/>
    <w:rsid w:val="00300483"/>
    <w:rsid w:val="00307849"/>
    <w:rsid w:val="00307BA1"/>
    <w:rsid w:val="003106BA"/>
    <w:rsid w:val="00311047"/>
    <w:rsid w:val="00314C3F"/>
    <w:rsid w:val="0033432C"/>
    <w:rsid w:val="00340495"/>
    <w:rsid w:val="00353B72"/>
    <w:rsid w:val="00354966"/>
    <w:rsid w:val="00363A39"/>
    <w:rsid w:val="003731BE"/>
    <w:rsid w:val="00380B8E"/>
    <w:rsid w:val="00381ACE"/>
    <w:rsid w:val="003839C4"/>
    <w:rsid w:val="00384F3E"/>
    <w:rsid w:val="003A16E7"/>
    <w:rsid w:val="003A55EE"/>
    <w:rsid w:val="003A59E0"/>
    <w:rsid w:val="003B294C"/>
    <w:rsid w:val="003B5259"/>
    <w:rsid w:val="003C3AD0"/>
    <w:rsid w:val="003C4EC8"/>
    <w:rsid w:val="003C7712"/>
    <w:rsid w:val="003D4562"/>
    <w:rsid w:val="003D66A2"/>
    <w:rsid w:val="003E39E4"/>
    <w:rsid w:val="003F23FD"/>
    <w:rsid w:val="003F53C6"/>
    <w:rsid w:val="003F5DB3"/>
    <w:rsid w:val="00410820"/>
    <w:rsid w:val="00411489"/>
    <w:rsid w:val="00416953"/>
    <w:rsid w:val="0042129C"/>
    <w:rsid w:val="00424061"/>
    <w:rsid w:val="00425FC8"/>
    <w:rsid w:val="0042653F"/>
    <w:rsid w:val="00430FDA"/>
    <w:rsid w:val="00432162"/>
    <w:rsid w:val="00433C68"/>
    <w:rsid w:val="004376A0"/>
    <w:rsid w:val="00442340"/>
    <w:rsid w:val="00442B56"/>
    <w:rsid w:val="00443E9D"/>
    <w:rsid w:val="00450818"/>
    <w:rsid w:val="00450BA1"/>
    <w:rsid w:val="0045389F"/>
    <w:rsid w:val="004541D1"/>
    <w:rsid w:val="004623FD"/>
    <w:rsid w:val="004624B6"/>
    <w:rsid w:val="00462EE6"/>
    <w:rsid w:val="00464EA6"/>
    <w:rsid w:val="00472E7F"/>
    <w:rsid w:val="00483E65"/>
    <w:rsid w:val="00491361"/>
    <w:rsid w:val="004938C1"/>
    <w:rsid w:val="004A1741"/>
    <w:rsid w:val="004A2CC8"/>
    <w:rsid w:val="004C506C"/>
    <w:rsid w:val="004C526D"/>
    <w:rsid w:val="004C675D"/>
    <w:rsid w:val="004C7278"/>
    <w:rsid w:val="004C7C69"/>
    <w:rsid w:val="004C7DE4"/>
    <w:rsid w:val="004D6CA8"/>
    <w:rsid w:val="004E36E0"/>
    <w:rsid w:val="004E5AEB"/>
    <w:rsid w:val="004F53A3"/>
    <w:rsid w:val="005033DE"/>
    <w:rsid w:val="005052F0"/>
    <w:rsid w:val="005124CC"/>
    <w:rsid w:val="00516BDE"/>
    <w:rsid w:val="005170D9"/>
    <w:rsid w:val="0052656F"/>
    <w:rsid w:val="00531803"/>
    <w:rsid w:val="0053303C"/>
    <w:rsid w:val="005330A4"/>
    <w:rsid w:val="0053681E"/>
    <w:rsid w:val="005509CA"/>
    <w:rsid w:val="00554397"/>
    <w:rsid w:val="00555DB8"/>
    <w:rsid w:val="00557088"/>
    <w:rsid w:val="00560319"/>
    <w:rsid w:val="005621EF"/>
    <w:rsid w:val="00566CEE"/>
    <w:rsid w:val="005702D4"/>
    <w:rsid w:val="00571D1F"/>
    <w:rsid w:val="00573306"/>
    <w:rsid w:val="00577BC4"/>
    <w:rsid w:val="005860DD"/>
    <w:rsid w:val="00594AEA"/>
    <w:rsid w:val="005B26F6"/>
    <w:rsid w:val="005C0AF4"/>
    <w:rsid w:val="005D0E3F"/>
    <w:rsid w:val="005D1398"/>
    <w:rsid w:val="005D6235"/>
    <w:rsid w:val="005D64DF"/>
    <w:rsid w:val="005D72DE"/>
    <w:rsid w:val="005E25C9"/>
    <w:rsid w:val="005E558D"/>
    <w:rsid w:val="005F16DC"/>
    <w:rsid w:val="005F3A0B"/>
    <w:rsid w:val="005F6493"/>
    <w:rsid w:val="00603730"/>
    <w:rsid w:val="00604DF8"/>
    <w:rsid w:val="00607D6F"/>
    <w:rsid w:val="00614235"/>
    <w:rsid w:val="00617915"/>
    <w:rsid w:val="00630ABC"/>
    <w:rsid w:val="00630B51"/>
    <w:rsid w:val="00630D39"/>
    <w:rsid w:val="00630FC8"/>
    <w:rsid w:val="00644138"/>
    <w:rsid w:val="006446F8"/>
    <w:rsid w:val="006621A1"/>
    <w:rsid w:val="0066374D"/>
    <w:rsid w:val="00672F3D"/>
    <w:rsid w:val="006760DC"/>
    <w:rsid w:val="00680555"/>
    <w:rsid w:val="0068140C"/>
    <w:rsid w:val="00683430"/>
    <w:rsid w:val="00691A9F"/>
    <w:rsid w:val="00695CDA"/>
    <w:rsid w:val="006A19CF"/>
    <w:rsid w:val="006A52CA"/>
    <w:rsid w:val="006B1E0D"/>
    <w:rsid w:val="006B3C9C"/>
    <w:rsid w:val="006C2354"/>
    <w:rsid w:val="006C3259"/>
    <w:rsid w:val="006C70AF"/>
    <w:rsid w:val="006E093B"/>
    <w:rsid w:val="006E09FB"/>
    <w:rsid w:val="006E511F"/>
    <w:rsid w:val="006E6C21"/>
    <w:rsid w:val="006F0F7D"/>
    <w:rsid w:val="006F4DA4"/>
    <w:rsid w:val="006F4DCB"/>
    <w:rsid w:val="00715F97"/>
    <w:rsid w:val="007173FD"/>
    <w:rsid w:val="00722913"/>
    <w:rsid w:val="0072525C"/>
    <w:rsid w:val="00726972"/>
    <w:rsid w:val="007424AD"/>
    <w:rsid w:val="007448D6"/>
    <w:rsid w:val="007454D1"/>
    <w:rsid w:val="00752260"/>
    <w:rsid w:val="00756EBC"/>
    <w:rsid w:val="00763BBF"/>
    <w:rsid w:val="00771DF1"/>
    <w:rsid w:val="00776997"/>
    <w:rsid w:val="007771EF"/>
    <w:rsid w:val="00777EDB"/>
    <w:rsid w:val="00781C91"/>
    <w:rsid w:val="007833F3"/>
    <w:rsid w:val="0078408E"/>
    <w:rsid w:val="007868A5"/>
    <w:rsid w:val="00786FC5"/>
    <w:rsid w:val="00794C1D"/>
    <w:rsid w:val="007B44B3"/>
    <w:rsid w:val="007B52F3"/>
    <w:rsid w:val="007C045B"/>
    <w:rsid w:val="007C11D3"/>
    <w:rsid w:val="007C15B4"/>
    <w:rsid w:val="007C1713"/>
    <w:rsid w:val="007C36BC"/>
    <w:rsid w:val="007C43A5"/>
    <w:rsid w:val="007C5EE1"/>
    <w:rsid w:val="007D36C6"/>
    <w:rsid w:val="007D734C"/>
    <w:rsid w:val="007D7D47"/>
    <w:rsid w:val="007E0211"/>
    <w:rsid w:val="007F4905"/>
    <w:rsid w:val="007F4A2D"/>
    <w:rsid w:val="00800511"/>
    <w:rsid w:val="00802C2C"/>
    <w:rsid w:val="00803AC2"/>
    <w:rsid w:val="0083270B"/>
    <w:rsid w:val="00833AEB"/>
    <w:rsid w:val="00844CA4"/>
    <w:rsid w:val="00846957"/>
    <w:rsid w:val="00856371"/>
    <w:rsid w:val="00862C9E"/>
    <w:rsid w:val="00863757"/>
    <w:rsid w:val="008656EB"/>
    <w:rsid w:val="00871575"/>
    <w:rsid w:val="008728B4"/>
    <w:rsid w:val="00875A3B"/>
    <w:rsid w:val="00881CB7"/>
    <w:rsid w:val="00882BA8"/>
    <w:rsid w:val="00895455"/>
    <w:rsid w:val="008A1221"/>
    <w:rsid w:val="008A130F"/>
    <w:rsid w:val="008B44FE"/>
    <w:rsid w:val="008B4E78"/>
    <w:rsid w:val="008B65E2"/>
    <w:rsid w:val="008C6BBC"/>
    <w:rsid w:val="008D1B11"/>
    <w:rsid w:val="008D4663"/>
    <w:rsid w:val="008E0890"/>
    <w:rsid w:val="008E78D2"/>
    <w:rsid w:val="008F1F12"/>
    <w:rsid w:val="008F5E4C"/>
    <w:rsid w:val="009043FA"/>
    <w:rsid w:val="00904EA3"/>
    <w:rsid w:val="009055DB"/>
    <w:rsid w:val="009245E4"/>
    <w:rsid w:val="00930C87"/>
    <w:rsid w:val="009406E3"/>
    <w:rsid w:val="00940CD5"/>
    <w:rsid w:val="0094462E"/>
    <w:rsid w:val="0094583F"/>
    <w:rsid w:val="00952F0D"/>
    <w:rsid w:val="009551FA"/>
    <w:rsid w:val="00966AA7"/>
    <w:rsid w:val="0096719B"/>
    <w:rsid w:val="00974192"/>
    <w:rsid w:val="009814B9"/>
    <w:rsid w:val="00981ED6"/>
    <w:rsid w:val="00982EEF"/>
    <w:rsid w:val="00985F4C"/>
    <w:rsid w:val="0099682C"/>
    <w:rsid w:val="009A3535"/>
    <w:rsid w:val="009A47C9"/>
    <w:rsid w:val="009B1F11"/>
    <w:rsid w:val="009B73D8"/>
    <w:rsid w:val="009C0B6F"/>
    <w:rsid w:val="009D035C"/>
    <w:rsid w:val="009D2049"/>
    <w:rsid w:val="009D214B"/>
    <w:rsid w:val="009D3E8A"/>
    <w:rsid w:val="009D769E"/>
    <w:rsid w:val="009D7D3C"/>
    <w:rsid w:val="009E4F2A"/>
    <w:rsid w:val="009F3BD9"/>
    <w:rsid w:val="009F3C4F"/>
    <w:rsid w:val="009F7F64"/>
    <w:rsid w:val="00A03CB8"/>
    <w:rsid w:val="00A161EC"/>
    <w:rsid w:val="00A21357"/>
    <w:rsid w:val="00A2271C"/>
    <w:rsid w:val="00A269FD"/>
    <w:rsid w:val="00A30E05"/>
    <w:rsid w:val="00A3379F"/>
    <w:rsid w:val="00A36CFD"/>
    <w:rsid w:val="00A42AD9"/>
    <w:rsid w:val="00A44864"/>
    <w:rsid w:val="00A4582A"/>
    <w:rsid w:val="00A65FA2"/>
    <w:rsid w:val="00A675C5"/>
    <w:rsid w:val="00A706E8"/>
    <w:rsid w:val="00A727D9"/>
    <w:rsid w:val="00A92095"/>
    <w:rsid w:val="00A96F1C"/>
    <w:rsid w:val="00A97972"/>
    <w:rsid w:val="00AA282D"/>
    <w:rsid w:val="00AA350F"/>
    <w:rsid w:val="00AB03A3"/>
    <w:rsid w:val="00AB1181"/>
    <w:rsid w:val="00AB4DC1"/>
    <w:rsid w:val="00AC6B69"/>
    <w:rsid w:val="00AC7356"/>
    <w:rsid w:val="00AD0F10"/>
    <w:rsid w:val="00AD2350"/>
    <w:rsid w:val="00AD385D"/>
    <w:rsid w:val="00AD5992"/>
    <w:rsid w:val="00AD7EDB"/>
    <w:rsid w:val="00AE1D97"/>
    <w:rsid w:val="00AE4F02"/>
    <w:rsid w:val="00AE50F9"/>
    <w:rsid w:val="00AF0A94"/>
    <w:rsid w:val="00B01BD0"/>
    <w:rsid w:val="00B1222B"/>
    <w:rsid w:val="00B1340E"/>
    <w:rsid w:val="00B156A8"/>
    <w:rsid w:val="00B17C95"/>
    <w:rsid w:val="00B254B7"/>
    <w:rsid w:val="00B26658"/>
    <w:rsid w:val="00B313AB"/>
    <w:rsid w:val="00B33A26"/>
    <w:rsid w:val="00B402A0"/>
    <w:rsid w:val="00B41260"/>
    <w:rsid w:val="00B43C37"/>
    <w:rsid w:val="00B460EF"/>
    <w:rsid w:val="00B506D7"/>
    <w:rsid w:val="00B51536"/>
    <w:rsid w:val="00B541A4"/>
    <w:rsid w:val="00B55713"/>
    <w:rsid w:val="00B55E91"/>
    <w:rsid w:val="00B57DFA"/>
    <w:rsid w:val="00B657B0"/>
    <w:rsid w:val="00B662CD"/>
    <w:rsid w:val="00B7161A"/>
    <w:rsid w:val="00B72A1C"/>
    <w:rsid w:val="00B9360F"/>
    <w:rsid w:val="00BA031A"/>
    <w:rsid w:val="00BA64BF"/>
    <w:rsid w:val="00BB786E"/>
    <w:rsid w:val="00BC6464"/>
    <w:rsid w:val="00BE355A"/>
    <w:rsid w:val="00BE43E3"/>
    <w:rsid w:val="00BE7A79"/>
    <w:rsid w:val="00BF0067"/>
    <w:rsid w:val="00C003AA"/>
    <w:rsid w:val="00C03791"/>
    <w:rsid w:val="00C0649F"/>
    <w:rsid w:val="00C125CA"/>
    <w:rsid w:val="00C13756"/>
    <w:rsid w:val="00C16DEF"/>
    <w:rsid w:val="00C200B6"/>
    <w:rsid w:val="00C31D82"/>
    <w:rsid w:val="00C33A08"/>
    <w:rsid w:val="00C35956"/>
    <w:rsid w:val="00C37634"/>
    <w:rsid w:val="00C401C6"/>
    <w:rsid w:val="00C5565F"/>
    <w:rsid w:val="00C57555"/>
    <w:rsid w:val="00C650A6"/>
    <w:rsid w:val="00C719A0"/>
    <w:rsid w:val="00C722AE"/>
    <w:rsid w:val="00C731DA"/>
    <w:rsid w:val="00C74D84"/>
    <w:rsid w:val="00C75570"/>
    <w:rsid w:val="00C8243C"/>
    <w:rsid w:val="00C83132"/>
    <w:rsid w:val="00C83987"/>
    <w:rsid w:val="00C861CA"/>
    <w:rsid w:val="00C8737E"/>
    <w:rsid w:val="00C9065B"/>
    <w:rsid w:val="00C92CF0"/>
    <w:rsid w:val="00C93628"/>
    <w:rsid w:val="00C95C41"/>
    <w:rsid w:val="00C9690A"/>
    <w:rsid w:val="00CA3F28"/>
    <w:rsid w:val="00CA67AC"/>
    <w:rsid w:val="00CB3780"/>
    <w:rsid w:val="00CC0FB5"/>
    <w:rsid w:val="00CC44C4"/>
    <w:rsid w:val="00CC6B5D"/>
    <w:rsid w:val="00CD0436"/>
    <w:rsid w:val="00CD0A6D"/>
    <w:rsid w:val="00CD5228"/>
    <w:rsid w:val="00CD585D"/>
    <w:rsid w:val="00CE512A"/>
    <w:rsid w:val="00CF5609"/>
    <w:rsid w:val="00D04F62"/>
    <w:rsid w:val="00D05658"/>
    <w:rsid w:val="00D05C68"/>
    <w:rsid w:val="00D1015B"/>
    <w:rsid w:val="00D10635"/>
    <w:rsid w:val="00D16A2F"/>
    <w:rsid w:val="00D21631"/>
    <w:rsid w:val="00D26B86"/>
    <w:rsid w:val="00D30824"/>
    <w:rsid w:val="00D3106A"/>
    <w:rsid w:val="00D31637"/>
    <w:rsid w:val="00D353CA"/>
    <w:rsid w:val="00D4406F"/>
    <w:rsid w:val="00D5659F"/>
    <w:rsid w:val="00D711B5"/>
    <w:rsid w:val="00D72E50"/>
    <w:rsid w:val="00D75E70"/>
    <w:rsid w:val="00D8427D"/>
    <w:rsid w:val="00D85955"/>
    <w:rsid w:val="00D863BC"/>
    <w:rsid w:val="00D86EF3"/>
    <w:rsid w:val="00D92103"/>
    <w:rsid w:val="00DA518A"/>
    <w:rsid w:val="00DB1675"/>
    <w:rsid w:val="00DB4BC6"/>
    <w:rsid w:val="00DB7123"/>
    <w:rsid w:val="00DC15E5"/>
    <w:rsid w:val="00DC4043"/>
    <w:rsid w:val="00DD5457"/>
    <w:rsid w:val="00DD59FD"/>
    <w:rsid w:val="00DD6F49"/>
    <w:rsid w:val="00DE20CF"/>
    <w:rsid w:val="00DE3076"/>
    <w:rsid w:val="00DF113A"/>
    <w:rsid w:val="00E01F0B"/>
    <w:rsid w:val="00E0364B"/>
    <w:rsid w:val="00E04AC3"/>
    <w:rsid w:val="00E076FC"/>
    <w:rsid w:val="00E10FF2"/>
    <w:rsid w:val="00E20904"/>
    <w:rsid w:val="00E33CEB"/>
    <w:rsid w:val="00E46B70"/>
    <w:rsid w:val="00E4705E"/>
    <w:rsid w:val="00E47E9E"/>
    <w:rsid w:val="00E52337"/>
    <w:rsid w:val="00E53B6D"/>
    <w:rsid w:val="00E56215"/>
    <w:rsid w:val="00E569DD"/>
    <w:rsid w:val="00E5731C"/>
    <w:rsid w:val="00E573E6"/>
    <w:rsid w:val="00E65D74"/>
    <w:rsid w:val="00E718BB"/>
    <w:rsid w:val="00E856AD"/>
    <w:rsid w:val="00E85793"/>
    <w:rsid w:val="00E85803"/>
    <w:rsid w:val="00E8632D"/>
    <w:rsid w:val="00E8727C"/>
    <w:rsid w:val="00E91E50"/>
    <w:rsid w:val="00EA31DA"/>
    <w:rsid w:val="00EA418F"/>
    <w:rsid w:val="00EC0C72"/>
    <w:rsid w:val="00EC1E9D"/>
    <w:rsid w:val="00EC25E9"/>
    <w:rsid w:val="00EC7D85"/>
    <w:rsid w:val="00ED413B"/>
    <w:rsid w:val="00ED74ED"/>
    <w:rsid w:val="00EE02AF"/>
    <w:rsid w:val="00EE1A5C"/>
    <w:rsid w:val="00EE4944"/>
    <w:rsid w:val="00EE4969"/>
    <w:rsid w:val="00EF16D6"/>
    <w:rsid w:val="00EF1B99"/>
    <w:rsid w:val="00F02648"/>
    <w:rsid w:val="00F03586"/>
    <w:rsid w:val="00F03664"/>
    <w:rsid w:val="00F03A4D"/>
    <w:rsid w:val="00F1348B"/>
    <w:rsid w:val="00F140C2"/>
    <w:rsid w:val="00F248C1"/>
    <w:rsid w:val="00F26F72"/>
    <w:rsid w:val="00F3034F"/>
    <w:rsid w:val="00F304ED"/>
    <w:rsid w:val="00F357A2"/>
    <w:rsid w:val="00F46AFF"/>
    <w:rsid w:val="00F47863"/>
    <w:rsid w:val="00F47F32"/>
    <w:rsid w:val="00F5209A"/>
    <w:rsid w:val="00F56986"/>
    <w:rsid w:val="00F56CD7"/>
    <w:rsid w:val="00F609A9"/>
    <w:rsid w:val="00F627FB"/>
    <w:rsid w:val="00F6369A"/>
    <w:rsid w:val="00F653D5"/>
    <w:rsid w:val="00F7050E"/>
    <w:rsid w:val="00F75266"/>
    <w:rsid w:val="00F900CE"/>
    <w:rsid w:val="00F928F3"/>
    <w:rsid w:val="00F97B92"/>
    <w:rsid w:val="00FA097B"/>
    <w:rsid w:val="00FA27FB"/>
    <w:rsid w:val="00FA4E9B"/>
    <w:rsid w:val="00FB6A0C"/>
    <w:rsid w:val="00FC0B11"/>
    <w:rsid w:val="00FC276B"/>
    <w:rsid w:val="00FC6168"/>
    <w:rsid w:val="00FD16FA"/>
    <w:rsid w:val="00FD19C7"/>
    <w:rsid w:val="00FD6A03"/>
    <w:rsid w:val="00FE17F3"/>
    <w:rsid w:val="00FE396D"/>
    <w:rsid w:val="00FE5A35"/>
    <w:rsid w:val="00FF711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8EC507"/>
  <w15:docId w15:val="{5405BAA1-F2BD-48AC-8019-CFF045CDE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59F"/>
    <w:rPr>
      <w:rFonts w:eastAsiaTheme="minorEastAsi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11,Viñetas,List Paragraph"/>
    <w:basedOn w:val="Normal"/>
    <w:link w:val="PrrafodelistaCar"/>
    <w:uiPriority w:val="34"/>
    <w:qFormat/>
    <w:rsid w:val="0068140C"/>
    <w:pPr>
      <w:ind w:left="720"/>
      <w:contextualSpacing/>
    </w:pPr>
  </w:style>
  <w:style w:type="paragraph" w:styleId="NormalWeb">
    <w:name w:val="Normal (Web)"/>
    <w:basedOn w:val="Normal"/>
    <w:uiPriority w:val="99"/>
    <w:semiHidden/>
    <w:unhideWhenUsed/>
    <w:rsid w:val="00250990"/>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250990"/>
  </w:style>
  <w:style w:type="character" w:styleId="Textoennegrita">
    <w:name w:val="Strong"/>
    <w:basedOn w:val="Fuentedeprrafopredeter"/>
    <w:uiPriority w:val="22"/>
    <w:qFormat/>
    <w:rsid w:val="00250990"/>
    <w:rPr>
      <w:b/>
      <w:bCs/>
    </w:rPr>
  </w:style>
  <w:style w:type="paragraph" w:styleId="Encabezado">
    <w:name w:val="header"/>
    <w:basedOn w:val="Normal"/>
    <w:link w:val="EncabezadoCar"/>
    <w:uiPriority w:val="99"/>
    <w:unhideWhenUsed/>
    <w:rsid w:val="0049136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91361"/>
  </w:style>
  <w:style w:type="paragraph" w:styleId="Piedepgina">
    <w:name w:val="footer"/>
    <w:basedOn w:val="Normal"/>
    <w:link w:val="PiedepginaCar"/>
    <w:uiPriority w:val="99"/>
    <w:unhideWhenUsed/>
    <w:rsid w:val="0049136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91361"/>
  </w:style>
  <w:style w:type="paragraph" w:styleId="Sinespaciado">
    <w:name w:val="No Spacing"/>
    <w:uiPriority w:val="1"/>
    <w:qFormat/>
    <w:rsid w:val="003A55EE"/>
    <w:pPr>
      <w:spacing w:after="0" w:line="240" w:lineRule="auto"/>
    </w:pPr>
  </w:style>
  <w:style w:type="paragraph" w:styleId="Textodeglobo">
    <w:name w:val="Balloon Text"/>
    <w:basedOn w:val="Normal"/>
    <w:link w:val="TextodegloboCar"/>
    <w:uiPriority w:val="99"/>
    <w:semiHidden/>
    <w:unhideWhenUsed/>
    <w:rsid w:val="005052F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52F0"/>
    <w:rPr>
      <w:rFonts w:ascii="Segoe UI" w:hAnsi="Segoe UI" w:cs="Segoe UI"/>
      <w:sz w:val="18"/>
      <w:szCs w:val="18"/>
    </w:rPr>
  </w:style>
  <w:style w:type="table" w:styleId="Tablaconcuadrcula">
    <w:name w:val="Table Grid"/>
    <w:basedOn w:val="Tablanormal"/>
    <w:uiPriority w:val="59"/>
    <w:rsid w:val="00AD7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AD7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0">
    <w:name w:val="Hyperlink.0"/>
    <w:rsid w:val="00124CD1"/>
    <w:rPr>
      <w:rFonts w:ascii="Arial" w:eastAsia="Arial" w:hAnsi="Arial" w:cs="Arial"/>
      <w:color w:val="0000FF"/>
      <w:sz w:val="20"/>
      <w:szCs w:val="20"/>
      <w:u w:val="single" w:color="0000FF"/>
    </w:rPr>
  </w:style>
  <w:style w:type="character" w:customStyle="1" w:styleId="PrrafodelistaCar">
    <w:name w:val="Párrafo de lista Car"/>
    <w:aliases w:val="TITULO 11 Car,Viñetas Car,List Paragraph Car"/>
    <w:link w:val="Prrafodelista"/>
    <w:uiPriority w:val="34"/>
    <w:locked/>
    <w:rsid w:val="00124CD1"/>
  </w:style>
  <w:style w:type="paragraph" w:styleId="Textonotapie">
    <w:name w:val="footnote text"/>
    <w:basedOn w:val="Normal"/>
    <w:link w:val="TextonotapieCar"/>
    <w:semiHidden/>
    <w:unhideWhenUsed/>
    <w:rsid w:val="00124CD1"/>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semiHidden/>
    <w:rsid w:val="00124CD1"/>
    <w:rPr>
      <w:rFonts w:ascii="Times New Roman" w:eastAsia="Times New Roman" w:hAnsi="Times New Roman" w:cs="Times New Roman"/>
      <w:sz w:val="20"/>
      <w:szCs w:val="20"/>
      <w:lang w:val="es-ES" w:eastAsia="es-ES"/>
    </w:rPr>
  </w:style>
  <w:style w:type="character" w:styleId="Refdenotaalpie">
    <w:name w:val="footnote reference"/>
    <w:semiHidden/>
    <w:unhideWhenUsed/>
    <w:rsid w:val="00124CD1"/>
    <w:rPr>
      <w:vertAlign w:val="superscript"/>
    </w:rPr>
  </w:style>
  <w:style w:type="paragraph" w:customStyle="1" w:styleId="Default">
    <w:name w:val="Default"/>
    <w:rsid w:val="005509CA"/>
    <w:pPr>
      <w:autoSpaceDE w:val="0"/>
      <w:autoSpaceDN w:val="0"/>
      <w:adjustRightInd w:val="0"/>
      <w:spacing w:after="0" w:line="240" w:lineRule="auto"/>
    </w:pPr>
    <w:rPr>
      <w:rFonts w:ascii="Arial" w:eastAsia="Calibri" w:hAnsi="Arial" w:cs="Arial"/>
      <w:color w:val="000000"/>
      <w:sz w:val="24"/>
      <w:szCs w:val="24"/>
    </w:rPr>
  </w:style>
  <w:style w:type="character" w:styleId="Hipervnculo">
    <w:name w:val="Hyperlink"/>
    <w:basedOn w:val="Fuentedeprrafopredeter"/>
    <w:uiPriority w:val="99"/>
    <w:unhideWhenUsed/>
    <w:rsid w:val="00D5659F"/>
    <w:rPr>
      <w:color w:val="0563C1" w:themeColor="hyperlink"/>
      <w:u w:val="single"/>
    </w:rPr>
  </w:style>
  <w:style w:type="paragraph" w:customStyle="1" w:styleId="Cuerpo">
    <w:name w:val="Cuerpo"/>
    <w:rsid w:val="00D5659F"/>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s-ES_tradnl" w:eastAsia="es-MX"/>
    </w:rPr>
  </w:style>
  <w:style w:type="paragraph" w:styleId="Textoindependiente">
    <w:name w:val="Body Text"/>
    <w:basedOn w:val="Normal"/>
    <w:link w:val="TextoindependienteCar"/>
    <w:unhideWhenUsed/>
    <w:rsid w:val="00D5659F"/>
    <w:pPr>
      <w:spacing w:after="120"/>
    </w:pPr>
    <w:rPr>
      <w:rFonts w:eastAsiaTheme="minorHAnsi"/>
    </w:rPr>
  </w:style>
  <w:style w:type="character" w:customStyle="1" w:styleId="TextoindependienteCar">
    <w:name w:val="Texto independiente Car"/>
    <w:basedOn w:val="Fuentedeprrafopredeter"/>
    <w:link w:val="Textoindependiente"/>
    <w:rsid w:val="00D5659F"/>
  </w:style>
  <w:style w:type="table" w:styleId="Cuadrculadetablaclara">
    <w:name w:val="Grid Table Light"/>
    <w:basedOn w:val="Tablanormal"/>
    <w:uiPriority w:val="40"/>
    <w:rsid w:val="00D106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94">
    <w:name w:val="Pa9+4"/>
    <w:basedOn w:val="Normal"/>
    <w:next w:val="Normal"/>
    <w:uiPriority w:val="99"/>
    <w:rsid w:val="00BA64BF"/>
    <w:pPr>
      <w:autoSpaceDE w:val="0"/>
      <w:autoSpaceDN w:val="0"/>
      <w:adjustRightInd w:val="0"/>
      <w:spacing w:after="0" w:line="181" w:lineRule="atLeast"/>
    </w:pPr>
    <w:rPr>
      <w:rFonts w:ascii="Soberana Sans Light" w:eastAsia="Times New Roman" w:hAnsi="Soberana Sans Light" w:cs="Times New Roman"/>
      <w:sz w:val="24"/>
      <w:szCs w:val="24"/>
      <w:lang w:eastAsia="es-MX"/>
    </w:rPr>
  </w:style>
  <w:style w:type="paragraph" w:customStyle="1" w:styleId="Pa37">
    <w:name w:val="Pa3+7"/>
    <w:basedOn w:val="Normal"/>
    <w:next w:val="Normal"/>
    <w:uiPriority w:val="99"/>
    <w:rsid w:val="00BA64BF"/>
    <w:pPr>
      <w:autoSpaceDE w:val="0"/>
      <w:autoSpaceDN w:val="0"/>
      <w:adjustRightInd w:val="0"/>
      <w:spacing w:after="0" w:line="181" w:lineRule="atLeast"/>
    </w:pPr>
    <w:rPr>
      <w:rFonts w:ascii="Soberana Sans Light" w:eastAsia="Times New Roman" w:hAnsi="Soberana Sans Light" w:cs="Times New Roman"/>
      <w:sz w:val="24"/>
      <w:szCs w:val="24"/>
      <w:lang w:eastAsia="es-MX"/>
    </w:rPr>
  </w:style>
  <w:style w:type="character" w:styleId="Refdecomentario">
    <w:name w:val="annotation reference"/>
    <w:basedOn w:val="Fuentedeprrafopredeter"/>
    <w:uiPriority w:val="99"/>
    <w:semiHidden/>
    <w:unhideWhenUsed/>
    <w:rsid w:val="00AD385D"/>
    <w:rPr>
      <w:sz w:val="16"/>
      <w:szCs w:val="16"/>
    </w:rPr>
  </w:style>
  <w:style w:type="paragraph" w:styleId="Textocomentario">
    <w:name w:val="annotation text"/>
    <w:basedOn w:val="Normal"/>
    <w:link w:val="TextocomentarioCar"/>
    <w:uiPriority w:val="99"/>
    <w:semiHidden/>
    <w:unhideWhenUsed/>
    <w:rsid w:val="00AD385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D385D"/>
    <w:rPr>
      <w:rFonts w:eastAsiaTheme="minorEastAsia"/>
      <w:sz w:val="20"/>
      <w:szCs w:val="20"/>
    </w:rPr>
  </w:style>
  <w:style w:type="paragraph" w:styleId="Asuntodelcomentario">
    <w:name w:val="annotation subject"/>
    <w:basedOn w:val="Textocomentario"/>
    <w:next w:val="Textocomentario"/>
    <w:link w:val="AsuntodelcomentarioCar"/>
    <w:uiPriority w:val="99"/>
    <w:semiHidden/>
    <w:unhideWhenUsed/>
    <w:rsid w:val="00AD385D"/>
    <w:rPr>
      <w:b/>
      <w:bCs/>
    </w:rPr>
  </w:style>
  <w:style w:type="character" w:customStyle="1" w:styleId="AsuntodelcomentarioCar">
    <w:name w:val="Asunto del comentario Car"/>
    <w:basedOn w:val="TextocomentarioCar"/>
    <w:link w:val="Asuntodelcomentario"/>
    <w:uiPriority w:val="99"/>
    <w:semiHidden/>
    <w:rsid w:val="00AD385D"/>
    <w:rPr>
      <w:rFonts w:eastAsiaTheme="minorEastAsia"/>
      <w:b/>
      <w:bCs/>
      <w:sz w:val="20"/>
      <w:szCs w:val="20"/>
    </w:rPr>
  </w:style>
  <w:style w:type="character" w:styleId="nfasis">
    <w:name w:val="Emphasis"/>
    <w:basedOn w:val="Fuentedeprrafopredeter"/>
    <w:uiPriority w:val="20"/>
    <w:qFormat/>
    <w:rsid w:val="00381A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608481">
      <w:bodyDiv w:val="1"/>
      <w:marLeft w:val="0"/>
      <w:marRight w:val="0"/>
      <w:marTop w:val="0"/>
      <w:marBottom w:val="0"/>
      <w:divBdr>
        <w:top w:val="none" w:sz="0" w:space="0" w:color="auto"/>
        <w:left w:val="none" w:sz="0" w:space="0" w:color="auto"/>
        <w:bottom w:val="none" w:sz="0" w:space="0" w:color="auto"/>
        <w:right w:val="none" w:sz="0" w:space="0" w:color="auto"/>
      </w:divBdr>
    </w:div>
    <w:div w:id="350693516">
      <w:bodyDiv w:val="1"/>
      <w:marLeft w:val="0"/>
      <w:marRight w:val="0"/>
      <w:marTop w:val="0"/>
      <w:marBottom w:val="0"/>
      <w:divBdr>
        <w:top w:val="none" w:sz="0" w:space="0" w:color="auto"/>
        <w:left w:val="none" w:sz="0" w:space="0" w:color="auto"/>
        <w:bottom w:val="none" w:sz="0" w:space="0" w:color="auto"/>
        <w:right w:val="none" w:sz="0" w:space="0" w:color="auto"/>
      </w:divBdr>
    </w:div>
    <w:div w:id="581573876">
      <w:bodyDiv w:val="1"/>
      <w:marLeft w:val="0"/>
      <w:marRight w:val="0"/>
      <w:marTop w:val="0"/>
      <w:marBottom w:val="0"/>
      <w:divBdr>
        <w:top w:val="none" w:sz="0" w:space="0" w:color="auto"/>
        <w:left w:val="none" w:sz="0" w:space="0" w:color="auto"/>
        <w:bottom w:val="none" w:sz="0" w:space="0" w:color="auto"/>
        <w:right w:val="none" w:sz="0" w:space="0" w:color="auto"/>
      </w:divBdr>
    </w:div>
    <w:div w:id="686489757">
      <w:bodyDiv w:val="1"/>
      <w:marLeft w:val="0"/>
      <w:marRight w:val="0"/>
      <w:marTop w:val="0"/>
      <w:marBottom w:val="0"/>
      <w:divBdr>
        <w:top w:val="none" w:sz="0" w:space="0" w:color="auto"/>
        <w:left w:val="none" w:sz="0" w:space="0" w:color="auto"/>
        <w:bottom w:val="none" w:sz="0" w:space="0" w:color="auto"/>
        <w:right w:val="none" w:sz="0" w:space="0" w:color="auto"/>
      </w:divBdr>
    </w:div>
    <w:div w:id="695817196">
      <w:bodyDiv w:val="1"/>
      <w:marLeft w:val="0"/>
      <w:marRight w:val="0"/>
      <w:marTop w:val="0"/>
      <w:marBottom w:val="0"/>
      <w:divBdr>
        <w:top w:val="none" w:sz="0" w:space="0" w:color="auto"/>
        <w:left w:val="none" w:sz="0" w:space="0" w:color="auto"/>
        <w:bottom w:val="none" w:sz="0" w:space="0" w:color="auto"/>
        <w:right w:val="none" w:sz="0" w:space="0" w:color="auto"/>
      </w:divBdr>
    </w:div>
    <w:div w:id="813989252">
      <w:bodyDiv w:val="1"/>
      <w:marLeft w:val="0"/>
      <w:marRight w:val="0"/>
      <w:marTop w:val="0"/>
      <w:marBottom w:val="0"/>
      <w:divBdr>
        <w:top w:val="none" w:sz="0" w:space="0" w:color="auto"/>
        <w:left w:val="none" w:sz="0" w:space="0" w:color="auto"/>
        <w:bottom w:val="none" w:sz="0" w:space="0" w:color="auto"/>
        <w:right w:val="none" w:sz="0" w:space="0" w:color="auto"/>
      </w:divBdr>
    </w:div>
    <w:div w:id="1062605529">
      <w:bodyDiv w:val="1"/>
      <w:marLeft w:val="0"/>
      <w:marRight w:val="0"/>
      <w:marTop w:val="0"/>
      <w:marBottom w:val="0"/>
      <w:divBdr>
        <w:top w:val="none" w:sz="0" w:space="0" w:color="auto"/>
        <w:left w:val="none" w:sz="0" w:space="0" w:color="auto"/>
        <w:bottom w:val="none" w:sz="0" w:space="0" w:color="auto"/>
        <w:right w:val="none" w:sz="0" w:space="0" w:color="auto"/>
      </w:divBdr>
    </w:div>
    <w:div w:id="1305967099">
      <w:bodyDiv w:val="1"/>
      <w:marLeft w:val="0"/>
      <w:marRight w:val="0"/>
      <w:marTop w:val="0"/>
      <w:marBottom w:val="0"/>
      <w:divBdr>
        <w:top w:val="none" w:sz="0" w:space="0" w:color="auto"/>
        <w:left w:val="none" w:sz="0" w:space="0" w:color="auto"/>
        <w:bottom w:val="none" w:sz="0" w:space="0" w:color="auto"/>
        <w:right w:val="none" w:sz="0" w:space="0" w:color="auto"/>
      </w:divBdr>
    </w:div>
    <w:div w:id="1418669874">
      <w:bodyDiv w:val="1"/>
      <w:marLeft w:val="0"/>
      <w:marRight w:val="0"/>
      <w:marTop w:val="0"/>
      <w:marBottom w:val="0"/>
      <w:divBdr>
        <w:top w:val="none" w:sz="0" w:space="0" w:color="auto"/>
        <w:left w:val="none" w:sz="0" w:space="0" w:color="auto"/>
        <w:bottom w:val="none" w:sz="0" w:space="0" w:color="auto"/>
        <w:right w:val="none" w:sz="0" w:space="0" w:color="auto"/>
      </w:divBdr>
    </w:div>
    <w:div w:id="1435053611">
      <w:bodyDiv w:val="1"/>
      <w:marLeft w:val="0"/>
      <w:marRight w:val="0"/>
      <w:marTop w:val="0"/>
      <w:marBottom w:val="0"/>
      <w:divBdr>
        <w:top w:val="none" w:sz="0" w:space="0" w:color="auto"/>
        <w:left w:val="none" w:sz="0" w:space="0" w:color="auto"/>
        <w:bottom w:val="none" w:sz="0" w:space="0" w:color="auto"/>
        <w:right w:val="none" w:sz="0" w:space="0" w:color="auto"/>
      </w:divBdr>
    </w:div>
    <w:div w:id="1629429937">
      <w:bodyDiv w:val="1"/>
      <w:marLeft w:val="0"/>
      <w:marRight w:val="0"/>
      <w:marTop w:val="0"/>
      <w:marBottom w:val="0"/>
      <w:divBdr>
        <w:top w:val="none" w:sz="0" w:space="0" w:color="auto"/>
        <w:left w:val="none" w:sz="0" w:space="0" w:color="auto"/>
        <w:bottom w:val="none" w:sz="0" w:space="0" w:color="auto"/>
        <w:right w:val="none" w:sz="0" w:space="0" w:color="auto"/>
      </w:divBdr>
    </w:div>
    <w:div w:id="1707219521">
      <w:bodyDiv w:val="1"/>
      <w:marLeft w:val="0"/>
      <w:marRight w:val="0"/>
      <w:marTop w:val="0"/>
      <w:marBottom w:val="0"/>
      <w:divBdr>
        <w:top w:val="none" w:sz="0" w:space="0" w:color="auto"/>
        <w:left w:val="none" w:sz="0" w:space="0" w:color="auto"/>
        <w:bottom w:val="none" w:sz="0" w:space="0" w:color="auto"/>
        <w:right w:val="none" w:sz="0" w:space="0" w:color="auto"/>
      </w:divBdr>
    </w:div>
    <w:div w:id="1896551401">
      <w:bodyDiv w:val="1"/>
      <w:marLeft w:val="0"/>
      <w:marRight w:val="0"/>
      <w:marTop w:val="0"/>
      <w:marBottom w:val="0"/>
      <w:divBdr>
        <w:top w:val="none" w:sz="0" w:space="0" w:color="auto"/>
        <w:left w:val="none" w:sz="0" w:space="0" w:color="auto"/>
        <w:bottom w:val="none" w:sz="0" w:space="0" w:color="auto"/>
        <w:right w:val="none" w:sz="0" w:space="0" w:color="auto"/>
      </w:divBdr>
    </w:div>
    <w:div w:id="204775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amites.semarnat.gob.mx/Doctos/DGIRA/Guia/MIARegional/MIARegional.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D5416-2995-4211-92DA-284E586E3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3140</Words>
  <Characters>17276</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20376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Aymé de los Angeles Pozos Mendoza</dc:creator>
  <cp:lastModifiedBy>Windows User</cp:lastModifiedBy>
  <cp:revision>4</cp:revision>
  <cp:lastPrinted>2019-01-28T21:26:00Z</cp:lastPrinted>
  <dcterms:created xsi:type="dcterms:W3CDTF">2019-08-14T14:32:00Z</dcterms:created>
  <dcterms:modified xsi:type="dcterms:W3CDTF">2020-04-03T20:59:00Z</dcterms:modified>
</cp:coreProperties>
</file>